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8646" w14:textId="77777777" w:rsidR="00AA3B4C" w:rsidRDefault="00AA3B4C">
      <w:pPr>
        <w:spacing w:after="640"/>
      </w:pPr>
    </w:p>
    <w:p w14:paraId="1D488647" w14:textId="77777777" w:rsidR="00AA3B4C" w:rsidRDefault="00000000">
      <w:pPr>
        <w:spacing w:after="200"/>
        <w:jc w:val="center"/>
      </w:pPr>
      <w:r>
        <w:rPr>
          <w:b/>
          <w:bCs/>
          <w:color w:val="2D6A4F"/>
          <w:sz w:val="80"/>
          <w:szCs w:val="80"/>
        </w:rPr>
        <w:t>G A I A</w:t>
      </w:r>
    </w:p>
    <w:p w14:paraId="1D488648" w14:textId="77777777" w:rsidR="00AA3B4C" w:rsidRDefault="00000000">
      <w:pPr>
        <w:spacing w:after="160"/>
        <w:jc w:val="center"/>
      </w:pPr>
      <w:r>
        <w:rPr>
          <w:i/>
          <w:iCs/>
          <w:color w:val="1A1A1A"/>
          <w:sz w:val="36"/>
          <w:szCs w:val="36"/>
        </w:rPr>
        <w:t>A Nature-Backed Monetary System</w:t>
      </w:r>
    </w:p>
    <w:p w14:paraId="1D488649" w14:textId="77777777" w:rsidR="00AA3B4C" w:rsidRDefault="00AA3B4C">
      <w:pPr>
        <w:pBdr>
          <w:bottom w:val="single" w:sz="6" w:space="1" w:color="52B788"/>
        </w:pBdr>
        <w:spacing w:before="200" w:after="200"/>
      </w:pPr>
    </w:p>
    <w:p w14:paraId="1D48864A" w14:textId="77777777" w:rsidR="00AA3B4C" w:rsidRDefault="00AA3B4C">
      <w:pPr>
        <w:spacing w:after="160"/>
      </w:pPr>
    </w:p>
    <w:p w14:paraId="1D48864B" w14:textId="77777777" w:rsidR="00AA3B4C" w:rsidRDefault="00000000">
      <w:pPr>
        <w:spacing w:before="200" w:after="200"/>
        <w:jc w:val="center"/>
        <w:rPr>
          <w:color w:val="555555"/>
          <w:sz w:val="26"/>
          <w:szCs w:val="26"/>
        </w:rPr>
      </w:pPr>
      <w:r>
        <w:rPr>
          <w:color w:val="555555"/>
          <w:sz w:val="26"/>
          <w:szCs w:val="26"/>
        </w:rPr>
        <w:t>A Manifesto for the Next Economy</w:t>
      </w:r>
    </w:p>
    <w:p w14:paraId="0D481303" w14:textId="77777777" w:rsidR="00CB2CD2" w:rsidRDefault="00CB2CD2">
      <w:pPr>
        <w:spacing w:before="200" w:after="200"/>
        <w:jc w:val="center"/>
        <w:rPr>
          <w:color w:val="555555"/>
          <w:sz w:val="26"/>
          <w:szCs w:val="26"/>
        </w:rPr>
      </w:pPr>
    </w:p>
    <w:p w14:paraId="26DC812E" w14:textId="77777777" w:rsidR="00CB2CD2" w:rsidRPr="00CB2CD2" w:rsidRDefault="00CB2CD2" w:rsidP="00CB2CD2">
      <w:pPr>
        <w:spacing w:before="200" w:after="200"/>
        <w:jc w:val="center"/>
      </w:pPr>
    </w:p>
    <w:p w14:paraId="7454963A" w14:textId="77777777" w:rsidR="00CB2CD2" w:rsidRPr="00CB2CD2" w:rsidRDefault="00CB2CD2" w:rsidP="00CB2CD2">
      <w:pPr>
        <w:spacing w:before="200" w:after="200"/>
        <w:jc w:val="center"/>
      </w:pPr>
      <w:r w:rsidRPr="00CB2CD2">
        <w:t xml:space="preserve"> </w:t>
      </w:r>
      <w:r w:rsidRPr="00CB2CD2">
        <w:rPr>
          <w:i/>
          <w:iCs/>
        </w:rPr>
        <w:t xml:space="preserve">Carlo Toluzzi </w:t>
      </w:r>
    </w:p>
    <w:p w14:paraId="33566369" w14:textId="6C142B13" w:rsidR="00CB2CD2" w:rsidRDefault="00CB2CD2" w:rsidP="00CB2CD2">
      <w:pPr>
        <w:spacing w:before="200" w:after="200"/>
        <w:jc w:val="center"/>
      </w:pPr>
      <w:r w:rsidRPr="00CB2CD2">
        <w:rPr>
          <w:b/>
          <w:bCs/>
          <w:i/>
          <w:iCs/>
        </w:rPr>
        <w:t>If you believe the planet will heal and we will survive - Gaia will make you wealthy</w:t>
      </w:r>
    </w:p>
    <w:p w14:paraId="1D48864C" w14:textId="77777777" w:rsidR="00AA3B4C" w:rsidRDefault="00AA3B4C">
      <w:pPr>
        <w:spacing w:after="960"/>
      </w:pPr>
    </w:p>
    <w:p w14:paraId="1D48864D" w14:textId="77777777" w:rsidR="00AA3B4C" w:rsidRDefault="00000000">
      <w:pPr>
        <w:jc w:val="center"/>
      </w:pPr>
      <w:r>
        <w:rPr>
          <w:color w:val="888888"/>
        </w:rPr>
        <w:t>2026</w:t>
      </w:r>
    </w:p>
    <w:p w14:paraId="1D48864E" w14:textId="77777777" w:rsidR="00AA3B4C" w:rsidRDefault="00000000">
      <w:r>
        <w:br w:type="page"/>
      </w:r>
    </w:p>
    <w:p w14:paraId="1D48864F" w14:textId="77777777" w:rsidR="00AA3B4C" w:rsidRDefault="00000000">
      <w:pPr>
        <w:pStyle w:val="Heading1"/>
      </w:pPr>
      <w:r>
        <w:lastRenderedPageBreak/>
        <w:t>Preamble: The Design Flaw at the Heart of Everything</w:t>
      </w:r>
    </w:p>
    <w:p w14:paraId="1D488650" w14:textId="77777777" w:rsidR="00AA3B4C" w:rsidRDefault="00000000">
      <w:pPr>
        <w:spacing w:before="100" w:after="160"/>
      </w:pPr>
      <w:r>
        <w:rPr>
          <w:color w:val="1A1A1A"/>
        </w:rPr>
        <w:t>What if the healthiest food was also the cheapest food? What if the cleanest car was the most affordable? What if every budget decision you made — every trip to the supermarket, every purchase, every investment — automatically pointed toward a healthier planet, not because you tried, but simply because the price was right?</w:t>
      </w:r>
    </w:p>
    <w:p w14:paraId="1D488651" w14:textId="77777777" w:rsidR="00AA3B4C" w:rsidRDefault="00000000">
      <w:pPr>
        <w:spacing w:before="100" w:after="160"/>
      </w:pPr>
      <w:r>
        <w:rPr>
          <w:color w:val="1A1A1A"/>
        </w:rPr>
        <w:t>This is not a utopian fantasy. It is the logical consequence of fixing a single flaw in the design of money.</w:t>
      </w:r>
    </w:p>
    <w:p w14:paraId="1D488652" w14:textId="77777777" w:rsidR="00AA3B4C" w:rsidRDefault="00000000">
      <w:pPr>
        <w:spacing w:before="100" w:after="160"/>
      </w:pPr>
      <w:r>
        <w:rPr>
          <w:color w:val="1A1A1A"/>
        </w:rPr>
        <w:t>Right now, the world is upside down. Organic, regenerative beef costs more than factory-farmed beef. Natural building materials cost more than cement and plastic. The ethical choice is almost always the expensive choice. This means that only wealthy, educated, environmentally conscious people can consistently do the right thing. Everyone else — the majority of humanity — is structurally pushed toward the destructive option, not by bad values, but because it is cheaper.</w:t>
      </w:r>
    </w:p>
    <w:p w14:paraId="1D488653" w14:textId="77777777" w:rsidR="00AA3B4C" w:rsidRDefault="00000000">
      <w:pPr>
        <w:spacing w:before="100" w:after="160"/>
      </w:pPr>
      <w:r>
        <w:rPr>
          <w:color w:val="1A1A1A"/>
        </w:rPr>
        <w:t>Gaia turns this right side up. In a Gaia economy, the regenerative farmer’s beef is cheaper than the factory farm’s beef. The natural timber house costs less than the cement one. The clean car is more affordable than the polluting one. Not because of subsidies or regulations or moral campaigns. Because the price finally tells the truth.</w:t>
      </w:r>
    </w:p>
    <w:p w14:paraId="1D488654" w14:textId="77777777" w:rsidR="00AA3B4C" w:rsidRDefault="00000000">
      <w:pPr>
        <w:spacing w:before="100" w:after="160"/>
      </w:pPr>
      <w:r>
        <w:rPr>
          <w:color w:val="1A1A1A"/>
        </w:rPr>
        <w:t>The monetary system humanity has built over the last three centuries contains a fatal architectural flaw: nature does not appear on any balance sheet until it is destroyed.</w:t>
      </w:r>
    </w:p>
    <w:p w14:paraId="1D488655" w14:textId="77777777" w:rsidR="00AA3B4C" w:rsidRDefault="00000000">
      <w:pPr>
        <w:spacing w:before="100" w:after="160"/>
      </w:pPr>
      <w:r>
        <w:rPr>
          <w:color w:val="1A1A1A"/>
        </w:rPr>
        <w:t>A standing rainforest is worth zero dollars. Cut it down and sell the timber — now it has economic value. A living coral reef generates no GDP. Bleach it dead through warming — the loss barely registers in any national account.</w:t>
      </w:r>
    </w:p>
    <w:p w14:paraId="1D488656" w14:textId="77777777" w:rsidR="00AA3B4C" w:rsidRDefault="00000000">
      <w:pPr>
        <w:spacing w:before="100" w:after="160"/>
      </w:pPr>
      <w:r>
        <w:rPr>
          <w:color w:val="1A1A1A"/>
        </w:rPr>
        <w:t>This is not a bug that can be patched. It is not a policy failure that can be corrected by a new regulation. It is structural. The system was designed in an era when nature was assumed to be infinite and free. That assumption was wrong then. In 2026, it is suicidal.</w:t>
      </w:r>
    </w:p>
    <w:p w14:paraId="1D488657" w14:textId="77777777" w:rsidR="00AA3B4C" w:rsidRDefault="00000000">
      <w:pPr>
        <w:pBdr>
          <w:left w:val="thick" w:sz="12" w:space="10" w:color="52B788"/>
        </w:pBdr>
        <w:spacing w:before="200" w:after="200"/>
        <w:ind w:left="720" w:right="720"/>
      </w:pPr>
      <w:r>
        <w:rPr>
          <w:i/>
          <w:iCs/>
          <w:color w:val="444444"/>
        </w:rPr>
        <w:t>The economy is a wholly owned subsidiary of the natural environment, not the other way around. — Herman Daly</w:t>
      </w:r>
    </w:p>
    <w:p w14:paraId="1D488658" w14:textId="77777777" w:rsidR="00AA3B4C" w:rsidRDefault="00000000">
      <w:pPr>
        <w:spacing w:before="100" w:after="160"/>
      </w:pPr>
      <w:r>
        <w:rPr>
          <w:color w:val="1A1A1A"/>
        </w:rPr>
        <w:t>We have built an incentive machine that rewards whoever can extract and sell resources the fastest, penalizes patience, concentrates wealth at the point of extraction, and externalizes every cost onto the commons — onto the air, the water, the soil, the species that cannot vote or sue or lobby.</w:t>
      </w:r>
    </w:p>
    <w:p w14:paraId="1D488659" w14:textId="77777777" w:rsidR="00AA3B4C" w:rsidRDefault="00000000">
      <w:pPr>
        <w:spacing w:before="100" w:after="160"/>
      </w:pPr>
      <w:r>
        <w:rPr>
          <w:color w:val="1A1A1A"/>
        </w:rPr>
        <w:t>The result is visible from space: collapsing ice sheets, dying reefs, burning forests, poisoned rivers, and a global atmosphere that has absorbed more carbon in one century of industrial capitalism than in the previous ten thousand years of human civilization combined.</w:t>
      </w:r>
    </w:p>
    <w:p w14:paraId="1D48865A" w14:textId="77777777" w:rsidR="00AA3B4C" w:rsidRDefault="00000000">
      <w:pPr>
        <w:spacing w:before="100" w:after="160"/>
      </w:pPr>
      <w:r>
        <w:rPr>
          <w:color w:val="1A1A1A"/>
        </w:rPr>
        <w:t>Fifty years of climate summits, environmental treaties, carbon taxes, recycling campaigns, and green marketing have not reversed the trajectory. They have slowed it, in places. They have not stopped it. Because they are all, without exception, fighting symptoms.</w:t>
      </w:r>
    </w:p>
    <w:p w14:paraId="1D48865B" w14:textId="77777777" w:rsidR="00AA3B4C" w:rsidRDefault="00000000">
      <w:pPr>
        <w:spacing w:before="100" w:after="160"/>
      </w:pPr>
      <w:r>
        <w:rPr>
          <w:color w:val="1A1A1A"/>
        </w:rPr>
        <w:t>The cause — the single upstream cause from which all the symptoms flow — is a monetary system whose incentives are pointed in the wrong direction.</w:t>
      </w:r>
    </w:p>
    <w:p w14:paraId="1D48865C" w14:textId="77777777" w:rsidR="00AA3B4C" w:rsidRDefault="00000000">
      <w:pPr>
        <w:spacing w:before="100" w:after="160"/>
      </w:pPr>
      <w:r>
        <w:rPr>
          <w:color w:val="1A1A1A"/>
        </w:rPr>
        <w:t>This manifesto proposes a replacement. Not a reform. Not another carbon tax or green bond or ESG framework bolted onto the existing machine. A replacement.</w:t>
      </w:r>
    </w:p>
    <w:p w14:paraId="1D48865D" w14:textId="77777777" w:rsidR="00AA3B4C" w:rsidRDefault="00000000">
      <w:pPr>
        <w:spacing w:before="100" w:after="160"/>
      </w:pPr>
      <w:r>
        <w:rPr>
          <w:color w:val="1A1A1A"/>
        </w:rPr>
        <w:lastRenderedPageBreak/>
        <w:t>We call it Gaia — named for the Greek personification of Earth as a living, self-regulating organism. Because that is precisely what backs this currency: the health of the living planet itself.</w:t>
      </w:r>
    </w:p>
    <w:p w14:paraId="1D48865E" w14:textId="77777777" w:rsidR="00AA3B4C" w:rsidRDefault="00AA3B4C">
      <w:pPr>
        <w:pBdr>
          <w:bottom w:val="single" w:sz="6" w:space="1" w:color="52B788"/>
        </w:pBdr>
        <w:spacing w:before="200" w:after="200"/>
      </w:pPr>
    </w:p>
    <w:p w14:paraId="1D48865F" w14:textId="77777777" w:rsidR="00AA3B4C" w:rsidRDefault="00000000">
      <w:r>
        <w:br w:type="page"/>
      </w:r>
    </w:p>
    <w:p w14:paraId="1D488660" w14:textId="77777777" w:rsidR="00AA3B4C" w:rsidRDefault="00000000">
      <w:pPr>
        <w:pStyle w:val="Heading1"/>
      </w:pPr>
      <w:r>
        <w:t>Part I: The Root Cause</w:t>
      </w:r>
    </w:p>
    <w:p w14:paraId="1D488661" w14:textId="77777777" w:rsidR="00AA3B4C" w:rsidRDefault="00000000">
      <w:pPr>
        <w:pStyle w:val="Heading2"/>
      </w:pPr>
      <w:r>
        <w:t>Money as We Know It</w:t>
      </w:r>
    </w:p>
    <w:p w14:paraId="1D488662" w14:textId="77777777" w:rsidR="00AA3B4C" w:rsidRDefault="00000000">
      <w:pPr>
        <w:spacing w:before="100" w:after="160"/>
      </w:pPr>
      <w:r>
        <w:rPr>
          <w:color w:val="1A1A1A"/>
        </w:rPr>
        <w:t>Modern money is created by commercial banks when they issue loans. This is not a conspiracy theory — it is how central banks describe the process themselves. When a bank lends you $100,000 to buy a house, it does not lend you money that already exists. It creates $100,000 of new money by typing numbers into a ledger. That money must be repaid with interest — meaning more money must be created to repay the original creation, in perpetuity.</w:t>
      </w:r>
    </w:p>
    <w:p w14:paraId="1D488663" w14:textId="77777777" w:rsidR="00AA3B4C" w:rsidRDefault="00000000">
      <w:pPr>
        <w:spacing w:before="100" w:after="160"/>
      </w:pPr>
      <w:r>
        <w:rPr>
          <w:color w:val="1A1A1A"/>
        </w:rPr>
        <w:t>This system structurally requires endless growth. Not growth as a choice or a political preference — growth as a mathematical necessity. A shrinking economy cannot service its debts. A steady-state economy threatens the entire financial architecture.</w:t>
      </w:r>
    </w:p>
    <w:p w14:paraId="1D488664" w14:textId="77777777" w:rsidR="00AA3B4C" w:rsidRDefault="00000000">
      <w:pPr>
        <w:spacing w:before="100" w:after="160"/>
      </w:pPr>
      <w:r>
        <w:rPr>
          <w:color w:val="1A1A1A"/>
        </w:rPr>
        <w:t>And growth, under the current model, means throughput: more resources extracted, more goods produced, more waste generated, more carbon emitted. GDP rises when forests are cleared. GDP rises when oil spills are cleaned up. GDP rises when cancer rates increase and more chemotherapy is administered. The metric is blind to whether what is happening is good or catastrophic.</w:t>
      </w:r>
    </w:p>
    <w:p w14:paraId="1D488665" w14:textId="77777777" w:rsidR="00AA3B4C" w:rsidRDefault="00000000">
      <w:pPr>
        <w:pStyle w:val="Heading2"/>
      </w:pPr>
      <w:r>
        <w:t>The Incentive Inversion</w:t>
      </w:r>
    </w:p>
    <w:p w14:paraId="1D488666" w14:textId="77777777" w:rsidR="00AA3B4C" w:rsidRDefault="00000000">
      <w:pPr>
        <w:spacing w:before="100" w:after="160"/>
      </w:pPr>
      <w:r>
        <w:rPr>
          <w:color w:val="1A1A1A"/>
        </w:rPr>
        <w:t>The deepest problem is not greed. Greed is a constant of human nature. The problem is that the system has been designed — accidentally, through centuries of incremental decisions — to make ecological destruction the most rational economic strategy available to any individual actor.</w:t>
      </w:r>
    </w:p>
    <w:p w14:paraId="1D488667" w14:textId="77777777" w:rsidR="00AA3B4C" w:rsidRDefault="00000000">
      <w:pPr>
        <w:spacing w:before="100" w:after="160"/>
      </w:pPr>
      <w:r>
        <w:rPr>
          <w:color w:val="1A1A1A"/>
        </w:rPr>
        <w:t>A farmer who practices regenerative agriculture, restores soil health, and sequesters carbon is economically disadvantaged compared to one who uses industrial methods, depletes the soil, and externalizes cleanup costs. The regenerative farmer is, by the logic of the current system, making a financial sacrifice.</w:t>
      </w:r>
    </w:p>
    <w:p w14:paraId="1D488668" w14:textId="77777777" w:rsidR="00AA3B4C" w:rsidRDefault="00000000">
      <w:pPr>
        <w:spacing w:before="100" w:after="160"/>
      </w:pPr>
      <w:r>
        <w:rPr>
          <w:color w:val="1A1A1A"/>
        </w:rPr>
        <w:t>No amount of moral persuasion, environmental education, or green marketing will overcome a fundamental misalignment of incentives at the monetary level. You cannot ask people to consistently act against their financial interest. You must change the financial interest itself.</w:t>
      </w:r>
    </w:p>
    <w:p w14:paraId="1D488669" w14:textId="77777777" w:rsidR="00AA3B4C" w:rsidRDefault="00000000">
      <w:pPr>
        <w:pStyle w:val="Heading2"/>
      </w:pPr>
      <w:r>
        <w:t>Fighting Symptoms, Missing the Cause</w:t>
      </w:r>
    </w:p>
    <w:p w14:paraId="1D48866A" w14:textId="77777777" w:rsidR="00AA3B4C" w:rsidRDefault="00000000">
      <w:pPr>
        <w:spacing w:before="100" w:after="160"/>
      </w:pPr>
      <w:r>
        <w:rPr>
          <w:color w:val="1A1A1A"/>
        </w:rPr>
        <w:t>Carbon taxes are a symptom response. Recycling campaigns are a symptom response. Electric vehicles are a symptom response. Renewable energy subsidies are a symptom response. The Paris Agreement is a symptom response.</w:t>
      </w:r>
    </w:p>
    <w:p w14:paraId="1D48866B" w14:textId="77777777" w:rsidR="00AA3B4C" w:rsidRDefault="00000000">
      <w:pPr>
        <w:spacing w:before="100" w:after="160"/>
      </w:pPr>
      <w:r>
        <w:rPr>
          <w:color w:val="1A1A1A"/>
        </w:rPr>
        <w:t>All valuable. None sufficient. Because none of them touch the underlying machine that keeps generating the symptoms faster than they can be treated. You are bailing water from a boat with a hole in it — heroically, expensively, with great moral seriousness. And the boat keeps sinking.</w:t>
      </w:r>
    </w:p>
    <w:p w14:paraId="1D48866C" w14:textId="77777777" w:rsidR="00AA3B4C" w:rsidRDefault="00000000">
      <w:pPr>
        <w:spacing w:before="100" w:after="160"/>
      </w:pPr>
      <w:r>
        <w:rPr>
          <w:color w:val="1A1A1A"/>
        </w:rPr>
        <w:t>Gaia fixes the hole.</w:t>
      </w:r>
    </w:p>
    <w:p w14:paraId="1D48866D" w14:textId="77777777" w:rsidR="00AA3B4C" w:rsidRDefault="00AA3B4C">
      <w:pPr>
        <w:pBdr>
          <w:bottom w:val="single" w:sz="6" w:space="1" w:color="52B788"/>
        </w:pBdr>
        <w:spacing w:before="200" w:after="200"/>
      </w:pPr>
    </w:p>
    <w:p w14:paraId="1D48866E" w14:textId="77777777" w:rsidR="00AA3B4C" w:rsidRDefault="00000000">
      <w:r>
        <w:br w:type="page"/>
      </w:r>
    </w:p>
    <w:p w14:paraId="1D48866F" w14:textId="77777777" w:rsidR="00AA3B4C" w:rsidRDefault="00000000">
      <w:pPr>
        <w:pStyle w:val="Heading1"/>
      </w:pPr>
      <w:r>
        <w:t>Part II: Gaia — The System Design</w:t>
      </w:r>
    </w:p>
    <w:p w14:paraId="1D488670" w14:textId="77777777" w:rsidR="00AA3B4C" w:rsidRDefault="00000000">
      <w:pPr>
        <w:pStyle w:val="Heading2"/>
      </w:pPr>
      <w:r>
        <w:t>The Core Principle</w:t>
      </w:r>
    </w:p>
    <w:p w14:paraId="1D488671" w14:textId="77777777" w:rsidR="00AA3B4C" w:rsidRDefault="00000000">
      <w:pPr>
        <w:spacing w:before="100" w:after="160"/>
      </w:pPr>
      <w:r>
        <w:rPr>
          <w:color w:val="1A1A1A"/>
        </w:rPr>
        <w:t>Gaia inverts the incentive structure of the current monetary system at every level. The fundamental innovation is contained in a single idea:</w:t>
      </w:r>
    </w:p>
    <w:p w14:paraId="1D488672" w14:textId="77777777" w:rsidR="00AA3B4C" w:rsidRDefault="00000000">
      <w:pPr>
        <w:pBdr>
          <w:left w:val="thick" w:sz="12" w:space="10" w:color="52B788"/>
        </w:pBdr>
        <w:spacing w:before="200" w:after="200"/>
        <w:ind w:left="720" w:right="720"/>
      </w:pPr>
      <w:r>
        <w:rPr>
          <w:i/>
          <w:iCs/>
          <w:color w:val="444444"/>
        </w:rPr>
        <w:t>Money is created when the planet gets healthier. Money is destroyed when the planet is damaged. The monetary incentive IS the ecological incentive.</w:t>
      </w:r>
    </w:p>
    <w:p w14:paraId="1D488673" w14:textId="77777777" w:rsidR="00AA3B4C" w:rsidRDefault="00000000">
      <w:pPr>
        <w:spacing w:before="100" w:after="160"/>
      </w:pPr>
      <w:r>
        <w:rPr>
          <w:color w:val="1A1A1A"/>
        </w:rPr>
        <w:t>Everything else in the Gaia system flows from this single design principle.</w:t>
      </w:r>
    </w:p>
    <w:p w14:paraId="1D488674" w14:textId="77777777" w:rsidR="00AA3B4C" w:rsidRDefault="00000000">
      <w:pPr>
        <w:pStyle w:val="Heading2"/>
      </w:pPr>
      <w:r>
        <w:t>Pillar 1: What Backs the Currency</w:t>
      </w:r>
    </w:p>
    <w:p w14:paraId="1D488675" w14:textId="77777777" w:rsidR="00AA3B4C" w:rsidRDefault="00000000">
      <w:pPr>
        <w:spacing w:before="100" w:after="160"/>
      </w:pPr>
      <w:r>
        <w:rPr>
          <w:color w:val="1A1A1A"/>
        </w:rPr>
        <w:t>Instead of backing currency with government debt or gold, Gaia is backed by verified ecological health. A basket of continuously measured planetary indicators forms the foundation of the money supply:</w:t>
      </w:r>
    </w:p>
    <w:p w14:paraId="1D488676" w14:textId="77777777" w:rsidR="00AA3B4C" w:rsidRDefault="00000000">
      <w:pPr>
        <w:pStyle w:val="ListParagraph"/>
        <w:numPr>
          <w:ilvl w:val="0"/>
          <w:numId w:val="2"/>
        </w:numPr>
        <w:spacing w:before="80" w:after="80"/>
      </w:pPr>
      <w:r>
        <w:rPr>
          <w:color w:val="1A1A1A"/>
        </w:rPr>
        <w:t>Atmospheric CO₂ concentration</w:t>
      </w:r>
    </w:p>
    <w:p w14:paraId="1D488677" w14:textId="77777777" w:rsidR="00AA3B4C" w:rsidRDefault="00000000">
      <w:pPr>
        <w:pStyle w:val="ListParagraph"/>
        <w:numPr>
          <w:ilvl w:val="0"/>
          <w:numId w:val="2"/>
        </w:numPr>
        <w:spacing w:before="80" w:after="80"/>
      </w:pPr>
      <w:r>
        <w:rPr>
          <w:color w:val="1A1A1A"/>
        </w:rPr>
        <w:t>Biodiversity — species count and population health per bioregion</w:t>
      </w:r>
    </w:p>
    <w:p w14:paraId="1D488678" w14:textId="77777777" w:rsidR="00AA3B4C" w:rsidRDefault="00000000">
      <w:pPr>
        <w:pStyle w:val="ListParagraph"/>
        <w:numPr>
          <w:ilvl w:val="0"/>
          <w:numId w:val="2"/>
        </w:numPr>
        <w:spacing w:before="80" w:after="80"/>
      </w:pPr>
      <w:r>
        <w:rPr>
          <w:color w:val="1A1A1A"/>
        </w:rPr>
        <w:t>Forest cover, quality, and carbon density</w:t>
      </w:r>
    </w:p>
    <w:p w14:paraId="1D488679" w14:textId="77777777" w:rsidR="00AA3B4C" w:rsidRDefault="00000000">
      <w:pPr>
        <w:pStyle w:val="ListParagraph"/>
        <w:numPr>
          <w:ilvl w:val="0"/>
          <w:numId w:val="2"/>
        </w:numPr>
        <w:spacing w:before="80" w:after="80"/>
      </w:pPr>
      <w:r>
        <w:rPr>
          <w:color w:val="1A1A1A"/>
        </w:rPr>
        <w:t>Ocean health — pH, coral coverage, fish stock abundance</w:t>
      </w:r>
    </w:p>
    <w:p w14:paraId="1D48867A" w14:textId="77777777" w:rsidR="00AA3B4C" w:rsidRDefault="00000000">
      <w:pPr>
        <w:pStyle w:val="ListParagraph"/>
        <w:numPr>
          <w:ilvl w:val="0"/>
          <w:numId w:val="2"/>
        </w:numPr>
        <w:spacing w:before="80" w:after="80"/>
      </w:pPr>
      <w:r>
        <w:rPr>
          <w:color w:val="1A1A1A"/>
        </w:rPr>
        <w:t>Freshwater availability and quality by watershed</w:t>
      </w:r>
    </w:p>
    <w:p w14:paraId="1D48867B" w14:textId="77777777" w:rsidR="00AA3B4C" w:rsidRDefault="00000000">
      <w:pPr>
        <w:pStyle w:val="ListParagraph"/>
        <w:numPr>
          <w:ilvl w:val="0"/>
          <w:numId w:val="2"/>
        </w:numPr>
        <w:spacing w:before="80" w:after="80"/>
      </w:pPr>
      <w:r>
        <w:rPr>
          <w:color w:val="1A1A1A"/>
        </w:rPr>
        <w:t>Soil carbon content and microbial health</w:t>
      </w:r>
    </w:p>
    <w:p w14:paraId="1D48867C" w14:textId="77777777" w:rsidR="00AA3B4C" w:rsidRDefault="00000000">
      <w:pPr>
        <w:pStyle w:val="ListParagraph"/>
        <w:numPr>
          <w:ilvl w:val="0"/>
          <w:numId w:val="2"/>
        </w:numPr>
        <w:spacing w:before="80" w:after="80"/>
      </w:pPr>
      <w:r>
        <w:rPr>
          <w:color w:val="1A1A1A"/>
        </w:rPr>
        <w:t>Wetland and mangrove coverage</w:t>
      </w:r>
    </w:p>
    <w:p w14:paraId="1D48867D" w14:textId="77777777" w:rsidR="00AA3B4C" w:rsidRDefault="00AA3B4C">
      <w:pPr>
        <w:spacing w:after="160"/>
      </w:pPr>
    </w:p>
    <w:p w14:paraId="1D48867E" w14:textId="77777777" w:rsidR="00AA3B4C" w:rsidRDefault="00000000">
      <w:pPr>
        <w:spacing w:before="100" w:after="160"/>
      </w:pPr>
      <w:r>
        <w:rPr>
          <w:color w:val="1A1A1A"/>
        </w:rPr>
        <w:t>These indicators are measured continuously by satellite remote sensing, ground sensor networks, and independent scientific verification. They are public, open-source, and recorded on a distributed ledger that no single government or corporation controls.</w:t>
      </w:r>
    </w:p>
    <w:p w14:paraId="1D48867F" w14:textId="77777777" w:rsidR="00AA3B4C" w:rsidRDefault="00000000">
      <w:pPr>
        <w:spacing w:before="100" w:after="160"/>
      </w:pPr>
      <w:r>
        <w:rPr>
          <w:color w:val="1A1A1A"/>
        </w:rPr>
        <w:t>The money supply grows when the aggregate index improves. It contracts when it degrades. The central bank is the planet itself.</w:t>
      </w:r>
    </w:p>
    <w:p w14:paraId="1D488680" w14:textId="77777777" w:rsidR="00AA3B4C" w:rsidRDefault="00000000">
      <w:pPr>
        <w:pStyle w:val="Heading2"/>
      </w:pPr>
      <w:r>
        <w:t>Pillar 2: How New Money Is Created</w:t>
      </w:r>
    </w:p>
    <w:p w14:paraId="1D488681" w14:textId="77777777" w:rsidR="00AA3B4C" w:rsidRDefault="00000000">
      <w:pPr>
        <w:spacing w:before="100" w:after="160"/>
      </w:pPr>
      <w:r>
        <w:rPr>
          <w:color w:val="1A1A1A"/>
        </w:rPr>
        <w:t>Under Gaia, new money enters circulation through three mechanisms only:</w:t>
      </w:r>
    </w:p>
    <w:p w14:paraId="1D488682" w14:textId="77777777" w:rsidR="00AA3B4C" w:rsidRDefault="00AA3B4C">
      <w:pPr>
        <w:spacing w:after="160"/>
      </w:pPr>
    </w:p>
    <w:p w14:paraId="1D488683" w14:textId="77777777" w:rsidR="00AA3B4C" w:rsidRDefault="00000000">
      <w:pPr>
        <w:spacing w:before="280" w:after="120"/>
      </w:pPr>
      <w:r>
        <w:rPr>
          <w:b/>
          <w:bCs/>
          <w:color w:val="2D6A4F"/>
          <w:sz w:val="24"/>
          <w:szCs w:val="24"/>
        </w:rPr>
        <w:t>A) Ecological Restoration Work</w:t>
      </w:r>
    </w:p>
    <w:p w14:paraId="1D488684" w14:textId="77777777" w:rsidR="00AA3B4C" w:rsidRDefault="00000000">
      <w:pPr>
        <w:spacing w:before="100" w:after="160"/>
      </w:pPr>
      <w:r>
        <w:rPr>
          <w:color w:val="1A1A1A"/>
        </w:rPr>
        <w:t>A farmer who regenerates degraded land — verified by satellite imagery, soil testing, and biodiversity surveys — receives newly minted Gaia proportional to the carbon sequestered, biodiversity restored, and water retained. A reforestation project creates Gaia. A kelp farm that rebuilds an ocean ecosystem creates Gaia. An urban community that restores a river corridor creates Gaia.</w:t>
      </w:r>
    </w:p>
    <w:p w14:paraId="1D488685" w14:textId="77777777" w:rsidR="00AA3B4C" w:rsidRDefault="00AA3B4C">
      <w:pPr>
        <w:spacing w:after="160"/>
      </w:pPr>
    </w:p>
    <w:p w14:paraId="1D488686" w14:textId="77777777" w:rsidR="00AA3B4C" w:rsidRDefault="00000000">
      <w:pPr>
        <w:spacing w:before="280" w:after="120"/>
      </w:pPr>
      <w:r>
        <w:rPr>
          <w:b/>
          <w:bCs/>
          <w:color w:val="2D6A4F"/>
          <w:sz w:val="24"/>
          <w:szCs w:val="24"/>
        </w:rPr>
        <w:t>B) Care Work</w:t>
      </w:r>
    </w:p>
    <w:p w14:paraId="1D488687" w14:textId="77777777" w:rsidR="00AA3B4C" w:rsidRDefault="00000000">
      <w:pPr>
        <w:spacing w:before="100" w:after="160"/>
      </w:pPr>
      <w:r>
        <w:rPr>
          <w:color w:val="1A1A1A"/>
        </w:rPr>
        <w:t>Raising children, caring for elderly parents, teaching, healing, community organizing — all currently unpaid or severely underpaid despite being the foundational fabric of any functional society. Under Gaia, verified care work receives Gaia, because a society with strong human bonds and healthy children damages nature less. Care work is ecological work.</w:t>
      </w:r>
    </w:p>
    <w:p w14:paraId="1D488688" w14:textId="77777777" w:rsidR="00AA3B4C" w:rsidRDefault="00AA3B4C">
      <w:pPr>
        <w:spacing w:after="160"/>
      </w:pPr>
    </w:p>
    <w:p w14:paraId="1D488689" w14:textId="77777777" w:rsidR="00AA3B4C" w:rsidRDefault="00000000">
      <w:pPr>
        <w:spacing w:before="280" w:after="120"/>
      </w:pPr>
      <w:r>
        <w:rPr>
          <w:b/>
          <w:bCs/>
          <w:color w:val="2D6A4F"/>
          <w:sz w:val="24"/>
          <w:szCs w:val="24"/>
        </w:rPr>
        <w:t>C) Clean Energy Production</w:t>
      </w:r>
    </w:p>
    <w:p w14:paraId="1D48868A" w14:textId="77777777" w:rsidR="00AA3B4C" w:rsidRDefault="00000000">
      <w:pPr>
        <w:spacing w:before="100" w:after="160"/>
      </w:pPr>
      <w:r>
        <w:rPr>
          <w:color w:val="1A1A1A"/>
        </w:rPr>
        <w:t>Verified renewable energy generation — solar, wind, geothermal, tidal — creates Gaia proportional to the fossil fuel displacement it represents. This creates a direct monetary incentive for the energy transition that does not depend on government subsidy cycles or political will.</w:t>
      </w:r>
    </w:p>
    <w:p w14:paraId="1D48868B" w14:textId="77777777" w:rsidR="00AA3B4C" w:rsidRDefault="00AA3B4C">
      <w:pPr>
        <w:spacing w:after="160"/>
      </w:pPr>
    </w:p>
    <w:p w14:paraId="1D48868C" w14:textId="77777777" w:rsidR="00AA3B4C" w:rsidRDefault="00000000">
      <w:pPr>
        <w:spacing w:before="100" w:after="160"/>
      </w:pPr>
      <w:r>
        <w:rPr>
          <w:color w:val="1A1A1A"/>
        </w:rPr>
        <w:t>What does NOT create money: lending at interest, financial speculation, advertising designed to stimulate overconsumption, extraction of non-renewable resources, arms manufacturing.</w:t>
      </w:r>
    </w:p>
    <w:p w14:paraId="1D48868D" w14:textId="77777777" w:rsidR="00AA3B4C" w:rsidRDefault="00000000">
      <w:pPr>
        <w:pStyle w:val="Heading2"/>
      </w:pPr>
      <w:r>
        <w:t>Pillar 3: Demurrage — The Anti-Hoarding Mechanism</w:t>
      </w:r>
    </w:p>
    <w:p w14:paraId="1D48868E" w14:textId="77777777" w:rsidR="00AA3B4C" w:rsidRDefault="00000000">
      <w:pPr>
        <w:spacing w:before="100" w:after="160"/>
      </w:pPr>
      <w:r>
        <w:rPr>
          <w:color w:val="1A1A1A"/>
        </w:rPr>
        <w:t>Gaia carries a demurrage fee: held currency loses value over time at approximately 3–5% per year. This is the structural opposite of interest.</w:t>
      </w:r>
    </w:p>
    <w:p w14:paraId="1D48868F" w14:textId="77777777" w:rsidR="00AA3B4C" w:rsidRDefault="00000000">
      <w:pPr>
        <w:spacing w:before="100" w:after="160"/>
      </w:pPr>
      <w:r>
        <w:rPr>
          <w:color w:val="1A1A1A"/>
        </w:rPr>
        <w:t>This single mechanism changes the entire behavioral logic of the economy. Hoarding money becomes irrational — you lose value by sitting on it. Investing in long-term ecological projects becomes rational — a forest that grows for 50 years keeps producing Gaia. Wealth inequality cannot compound indefinitely. Long-term thinking is structurally rewarded for the first time in monetary history.</w:t>
      </w:r>
    </w:p>
    <w:p w14:paraId="1D488690" w14:textId="77777777" w:rsidR="00AA3B4C" w:rsidRDefault="00000000">
      <w:pPr>
        <w:spacing w:before="100" w:after="160"/>
      </w:pPr>
      <w:r>
        <w:rPr>
          <w:color w:val="1A1A1A"/>
        </w:rPr>
        <w:t>Demurrage is not a new idea. The economist Silvio Gesell proposed it in the early 20th century. John Maynard Keynes called it brilliant. Historical experiments with demurrage currencies — most notably in Wörgl, Austria in 1932 — produced dramatic increases in local economic activity before being shut down by threatened central banks. The political obstacle was insurmountable then. Distributed ledger technology makes it trivial to implement today.</w:t>
      </w:r>
    </w:p>
    <w:p w14:paraId="1D488691" w14:textId="77777777" w:rsidR="00AA3B4C" w:rsidRDefault="00000000">
      <w:pPr>
        <w:pStyle w:val="Heading2"/>
      </w:pPr>
      <w:r>
        <w:t>Pillar 4: The Destruction Mechanism</w:t>
      </w:r>
    </w:p>
    <w:p w14:paraId="1D488692" w14:textId="77777777" w:rsidR="00AA3B4C" w:rsidRDefault="00000000">
      <w:pPr>
        <w:spacing w:before="100" w:after="160"/>
      </w:pPr>
      <w:r>
        <w:rPr>
          <w:color w:val="1A1A1A"/>
        </w:rPr>
        <w:t>Any activity that measurably degrades the ecological baseline triggers an automatic Gaia destruction fee — money is literally removed from circulation, burning the monetary equivalent of the ecological damage caused.</w:t>
      </w:r>
    </w:p>
    <w:p w14:paraId="1D488693" w14:textId="77777777" w:rsidR="00AA3B4C" w:rsidRDefault="00000000">
      <w:pPr>
        <w:pStyle w:val="ListParagraph"/>
        <w:numPr>
          <w:ilvl w:val="0"/>
          <w:numId w:val="2"/>
        </w:numPr>
        <w:spacing w:before="80" w:after="80"/>
      </w:pPr>
      <w:r>
        <w:rPr>
          <w:color w:val="1A1A1A"/>
        </w:rPr>
        <w:t>Deforestation: Gaia burned proportional to ecosystem value destroyed</w:t>
      </w:r>
    </w:p>
    <w:p w14:paraId="1D488694" w14:textId="77777777" w:rsidR="00AA3B4C" w:rsidRDefault="00000000">
      <w:pPr>
        <w:pStyle w:val="ListParagraph"/>
        <w:numPr>
          <w:ilvl w:val="0"/>
          <w:numId w:val="2"/>
        </w:numPr>
        <w:spacing w:before="80" w:after="80"/>
      </w:pPr>
      <w:r>
        <w:rPr>
          <w:color w:val="1A1A1A"/>
        </w:rPr>
        <w:t>CO₂ emissions beyond a defined per-capita baseline: Gaia burned per tonne</w:t>
      </w:r>
    </w:p>
    <w:p w14:paraId="1D488695" w14:textId="77777777" w:rsidR="00AA3B4C" w:rsidRDefault="00000000">
      <w:pPr>
        <w:pStyle w:val="ListParagraph"/>
        <w:numPr>
          <w:ilvl w:val="0"/>
          <w:numId w:val="2"/>
        </w:numPr>
        <w:spacing w:before="80" w:after="80"/>
      </w:pPr>
      <w:r>
        <w:rPr>
          <w:color w:val="1A1A1A"/>
        </w:rPr>
        <w:t>Plastic production beyond verified recycled content: Gaia burned</w:t>
      </w:r>
    </w:p>
    <w:p w14:paraId="1D488696" w14:textId="77777777" w:rsidR="00AA3B4C" w:rsidRDefault="00000000">
      <w:pPr>
        <w:pStyle w:val="ListParagraph"/>
        <w:numPr>
          <w:ilvl w:val="0"/>
          <w:numId w:val="2"/>
        </w:numPr>
        <w:spacing w:before="80" w:after="80"/>
      </w:pPr>
      <w:r>
        <w:rPr>
          <w:color w:val="1A1A1A"/>
        </w:rPr>
        <w:t>Ocean dumping, toxic discharge, aquifer depletion: Gaia burned</w:t>
      </w:r>
    </w:p>
    <w:p w14:paraId="1D488697" w14:textId="77777777" w:rsidR="00AA3B4C" w:rsidRDefault="00AA3B4C">
      <w:pPr>
        <w:spacing w:after="160"/>
      </w:pPr>
    </w:p>
    <w:p w14:paraId="1D488698" w14:textId="77777777" w:rsidR="00AA3B4C" w:rsidRDefault="00000000">
      <w:pPr>
        <w:spacing w:before="100" w:after="160"/>
      </w:pPr>
      <w:r>
        <w:rPr>
          <w:color w:val="1A1A1A"/>
        </w:rPr>
        <w:t>This is not a tax collected by a government. It is a monetary mechanism that makes ecological destruction directly, immediately, automatically expensive — without requiring political consensus in each instance.</w:t>
      </w:r>
    </w:p>
    <w:p w14:paraId="1D488699" w14:textId="77777777" w:rsidR="00AA3B4C" w:rsidRDefault="00000000">
      <w:pPr>
        <w:pStyle w:val="Heading2"/>
      </w:pPr>
      <w:r>
        <w:t>Pillar 5: Governance — No Central Bank</w:t>
      </w:r>
    </w:p>
    <w:p w14:paraId="1D48869A" w14:textId="77777777" w:rsidR="00AA3B4C" w:rsidRDefault="00000000">
      <w:pPr>
        <w:spacing w:before="100" w:after="160"/>
      </w:pPr>
      <w:r>
        <w:rPr>
          <w:color w:val="1A1A1A"/>
        </w:rPr>
        <w:t>Gaia is governed by a Distributed Ecological Council with a strict separation of powers. Scientists measure the indicators — they have no power to create money, only to verify and publish measurements. Local communities who steward land receive Gaia for verified stewardship. Citizens govern the rules through liquid democracy — one person, one vote.</w:t>
      </w:r>
    </w:p>
    <w:p w14:paraId="1D48869B" w14:textId="77777777" w:rsidR="00AA3B4C" w:rsidRDefault="00000000">
      <w:pPr>
        <w:spacing w:before="100" w:after="160"/>
      </w:pPr>
      <w:r>
        <w:rPr>
          <w:color w:val="1A1A1A"/>
        </w:rPr>
        <w:t>No government, no commercial bank, no corporation can create Gaia unilaterally. The rules are encoded in open-source software, the measurements are public, and the ledger is distributed across thousands of nodes worldwide.</w:t>
      </w:r>
    </w:p>
    <w:p w14:paraId="1D48869C" w14:textId="77777777" w:rsidR="00AA3B4C" w:rsidRDefault="00000000">
      <w:pPr>
        <w:pStyle w:val="Heading2"/>
      </w:pPr>
      <w:r>
        <w:t>Pillar 6: Transition Architecture</w:t>
      </w:r>
    </w:p>
    <w:p w14:paraId="1D48869D" w14:textId="77777777" w:rsidR="00AA3B4C" w:rsidRDefault="00000000">
      <w:pPr>
        <w:spacing w:before="100" w:after="160"/>
      </w:pPr>
      <w:r>
        <w:rPr>
          <w:color w:val="1A1A1A"/>
        </w:rPr>
        <w:t>You cannot flip a switch on a global monetary system. The transition requires three phases:</w:t>
      </w:r>
    </w:p>
    <w:p w14:paraId="1D48869E" w14:textId="77777777" w:rsidR="00AA3B4C" w:rsidRDefault="00AA3B4C">
      <w:pPr>
        <w:spacing w:after="160"/>
      </w:pPr>
    </w:p>
    <w:p w14:paraId="1D48869F" w14:textId="77777777" w:rsidR="00AA3B4C" w:rsidRDefault="00000000">
      <w:pPr>
        <w:spacing w:before="280" w:after="120"/>
      </w:pPr>
      <w:r>
        <w:rPr>
          <w:b/>
          <w:bCs/>
          <w:color w:val="2D6A4F"/>
          <w:sz w:val="24"/>
          <w:szCs w:val="24"/>
        </w:rPr>
        <w:t>Phase 1 — Parallel Currency (Years 1–10)</w:t>
      </w:r>
    </w:p>
    <w:p w14:paraId="1D4886A0" w14:textId="77777777" w:rsidR="00AA3B4C" w:rsidRDefault="00000000">
      <w:pPr>
        <w:spacing w:before="100" w:after="160"/>
      </w:pPr>
      <w:r>
        <w:rPr>
          <w:color w:val="1A1A1A"/>
        </w:rPr>
        <w:t>Gaia runs alongside existing currencies. It starts as an advanced ecological credit system with full monetary properties: spendable, saveable, exchangeable. Businesses that accept Gaia receive tax advantages in the legacy system. Ecological restoration projects can be funded in Gaia, creating immediate demand.</w:t>
      </w:r>
    </w:p>
    <w:p w14:paraId="1D4886A1" w14:textId="77777777" w:rsidR="00AA3B4C" w:rsidRDefault="00AA3B4C">
      <w:pPr>
        <w:spacing w:after="160"/>
      </w:pPr>
    </w:p>
    <w:p w14:paraId="1D4886A2" w14:textId="77777777" w:rsidR="00AA3B4C" w:rsidRDefault="00000000">
      <w:pPr>
        <w:spacing w:before="280" w:after="120"/>
      </w:pPr>
      <w:r>
        <w:rPr>
          <w:b/>
          <w:bCs/>
          <w:color w:val="2D6A4F"/>
          <w:sz w:val="24"/>
          <w:szCs w:val="24"/>
        </w:rPr>
        <w:t>Phase 2 — Legal Tender in Pioneer Nations (Years 10–25)</w:t>
      </w:r>
    </w:p>
    <w:p w14:paraId="1D4886A3" w14:textId="77777777" w:rsidR="00AA3B4C" w:rsidRDefault="00000000">
      <w:pPr>
        <w:spacing w:before="100" w:after="160"/>
      </w:pPr>
      <w:r>
        <w:rPr>
          <w:color w:val="1A1A1A"/>
        </w:rPr>
        <w:t>A coalition of ecologically progressive nations adopts Gaia as legal tender alongside their national currency. Costa Rica, Bhutan, New Zealand, Ecuador, the Nordic nations — countries that already measure success beyond GDP are natural early adopters.</w:t>
      </w:r>
    </w:p>
    <w:p w14:paraId="1D4886A4" w14:textId="77777777" w:rsidR="00AA3B4C" w:rsidRDefault="00AA3B4C">
      <w:pPr>
        <w:spacing w:after="160"/>
      </w:pPr>
    </w:p>
    <w:p w14:paraId="1D4886A5" w14:textId="77777777" w:rsidR="00AA3B4C" w:rsidRDefault="00000000">
      <w:pPr>
        <w:spacing w:before="280" w:after="120"/>
      </w:pPr>
      <w:r>
        <w:rPr>
          <w:b/>
          <w:bCs/>
          <w:color w:val="2D6A4F"/>
          <w:sz w:val="24"/>
          <w:szCs w:val="24"/>
        </w:rPr>
        <w:t>Phase 3 — The Refuge Currency (Years 25–50)</w:t>
      </w:r>
    </w:p>
    <w:p w14:paraId="1D4886A6" w14:textId="77777777" w:rsidR="00AA3B4C" w:rsidRDefault="00000000">
      <w:pPr>
        <w:spacing w:before="100" w:after="160"/>
      </w:pPr>
      <w:r>
        <w:rPr>
          <w:color w:val="1A1A1A"/>
        </w:rPr>
        <w:t>As ecological collapse makes the legacy financial system increasingly unstable, Gaia becomes the refuge currency. A currency backed by a healthy planet becomes the most credible store of value on earth precisely when the planet is in crisis. The transition accelerates not through ideology but through survival logic.</w:t>
      </w:r>
    </w:p>
    <w:p w14:paraId="1D4886A7" w14:textId="77777777" w:rsidR="00AA3B4C" w:rsidRDefault="00AA3B4C">
      <w:pPr>
        <w:pBdr>
          <w:bottom w:val="single" w:sz="6" w:space="1" w:color="52B788"/>
        </w:pBdr>
        <w:spacing w:before="200" w:after="200"/>
      </w:pPr>
    </w:p>
    <w:p w14:paraId="1D4886A8" w14:textId="77777777" w:rsidR="00AA3B4C" w:rsidRDefault="00000000">
      <w:r>
        <w:br w:type="page"/>
      </w:r>
    </w:p>
    <w:p w14:paraId="1D4886A9" w14:textId="77777777" w:rsidR="00AA3B4C" w:rsidRDefault="00000000">
      <w:pPr>
        <w:pStyle w:val="Heading1"/>
      </w:pPr>
      <w:r>
        <w:t>Part III: What Gaia Does NOT Abolish</w:t>
      </w:r>
    </w:p>
    <w:p w14:paraId="1D4886AA" w14:textId="77777777" w:rsidR="00AA3B4C" w:rsidRDefault="00000000">
      <w:pPr>
        <w:spacing w:before="100" w:after="160"/>
      </w:pPr>
      <w:r>
        <w:rPr>
          <w:color w:val="1A1A1A"/>
        </w:rPr>
        <w:t>This is the question every skeptic will ask first, and it deserves a direct answer.</w:t>
      </w:r>
    </w:p>
    <w:p w14:paraId="1D4886AB" w14:textId="77777777" w:rsidR="00AA3B4C" w:rsidRDefault="00000000">
      <w:pPr>
        <w:spacing w:before="100" w:after="160"/>
      </w:pPr>
      <w:r>
        <w:rPr>
          <w:color w:val="1A1A1A"/>
        </w:rPr>
        <w:t>Gaia does not abolish production. It does not abolish farming, construction, manufacturing, trade, or economic growth. It does not ask humanity to return to the Stone Age or to stop building homes and feeding children.</w:t>
      </w:r>
    </w:p>
    <w:p w14:paraId="1D4886AC" w14:textId="77777777" w:rsidR="00AA3B4C" w:rsidRDefault="00000000">
      <w:pPr>
        <w:spacing w:before="100" w:after="160"/>
      </w:pPr>
      <w:r>
        <w:rPr>
          <w:color w:val="1A1A1A"/>
        </w:rPr>
        <w:t>What Gaia abolishes is a single thing: the financial reward for doing these things destructively when they could be done regeneratively.</w:t>
      </w:r>
    </w:p>
    <w:p w14:paraId="1D4886AD" w14:textId="77777777" w:rsidR="00AA3B4C" w:rsidRDefault="00000000">
      <w:pPr>
        <w:pBdr>
          <w:left w:val="thick" w:sz="12" w:space="10" w:color="52B788"/>
        </w:pBdr>
        <w:spacing w:before="200" w:after="200"/>
        <w:ind w:left="720" w:right="720"/>
      </w:pPr>
      <w:r>
        <w:rPr>
          <w:i/>
          <w:iCs/>
          <w:color w:val="444444"/>
        </w:rPr>
        <w:t>Gaia does not say: produce less. It says: produce differently. Same output. Different methods. And it makes the different methods the more profitable ones.</w:t>
      </w:r>
    </w:p>
    <w:p w14:paraId="1D4886AE" w14:textId="77777777" w:rsidR="00AA3B4C" w:rsidRDefault="00000000">
      <w:pPr>
        <w:pStyle w:val="Heading2"/>
      </w:pPr>
      <w:r>
        <w:t>Food: Same Calories, Living Soil</w:t>
      </w:r>
    </w:p>
    <w:p w14:paraId="1D4886AF" w14:textId="77777777" w:rsidR="00AA3B4C" w:rsidRDefault="00000000">
      <w:pPr>
        <w:spacing w:before="100" w:after="160"/>
      </w:pPr>
      <w:r>
        <w:rPr>
          <w:color w:val="1A1A1A"/>
        </w:rPr>
        <w:t>Humanity needs to feed eight billion people. That is not negotiable, and Gaia does not negotiate it. What Gaia changes is which farming method wins economically.</w:t>
      </w:r>
    </w:p>
    <w:p w14:paraId="1D4886B0" w14:textId="77777777" w:rsidR="00AA3B4C" w:rsidRDefault="00000000">
      <w:pPr>
        <w:spacing w:before="100" w:after="160"/>
      </w:pPr>
      <w:r>
        <w:rPr>
          <w:color w:val="1A1A1A"/>
        </w:rPr>
        <w:t>Today, industrial farming wins because it externalizes its costs. The depleted aquifer, the dead soil, the poisoned river, the collapsed fish stock — none of these appear on the industrial farmer's balance sheet. They are paid for by everyone else, by future generations, and by the ecosystems that cannot invoice anyone.</w:t>
      </w:r>
    </w:p>
    <w:p w14:paraId="1D4886B1" w14:textId="77777777" w:rsidR="00AA3B4C" w:rsidRDefault="00000000">
      <w:pPr>
        <w:spacing w:before="100" w:after="160"/>
      </w:pPr>
      <w:r>
        <w:rPr>
          <w:color w:val="1A1A1A"/>
        </w:rPr>
        <w:t>Under Gaia, those costs come home. Industrial farming — monoculture, synthetic inputs, soil depletion, aquifer drawdown — triggers the destruction mechanism. Every tonne of topsoil lost burns Gaia. Every dead insect population burns Gaia. The hidden costs become visible costs.</w:t>
      </w:r>
    </w:p>
    <w:p w14:paraId="1D4886B2" w14:textId="77777777" w:rsidR="00AA3B4C" w:rsidRDefault="00000000">
      <w:pPr>
        <w:spacing w:before="100" w:after="160"/>
      </w:pPr>
      <w:r>
        <w:rPr>
          <w:color w:val="1A1A1A"/>
        </w:rPr>
        <w:t>Simultaneously, regenerative farming — soil-building, polyculture, composting, water retention, biodiversity — creates Gaia. The farmer who builds soil is literally minting money. The farmer who heals a degraded watershed is one of the most economically productive actors in the Gaia economy.</w:t>
      </w:r>
    </w:p>
    <w:p w14:paraId="1D4886B3" w14:textId="77777777" w:rsidR="00AA3B4C" w:rsidRDefault="00000000">
      <w:pPr>
        <w:spacing w:before="100" w:after="160"/>
      </w:pPr>
      <w:r>
        <w:rPr>
          <w:color w:val="1A1A1A"/>
        </w:rPr>
        <w:t>The food still gets produced. The soil gets healthier every year instead of more depleted. And the food itself becomes more nutritious — because living soil produces more complex, mineral-rich crops than dead industrial medium. The Gaia incentive and the nutritional incentive point in exactly the same direction.</w:t>
      </w:r>
    </w:p>
    <w:p w14:paraId="1D4886B4" w14:textId="77777777" w:rsidR="00AA3B4C" w:rsidRDefault="00000000">
      <w:pPr>
        <w:pStyle w:val="Heading2"/>
      </w:pPr>
      <w:r>
        <w:t>Housing: Same Shelter, Living Materials</w:t>
      </w:r>
    </w:p>
    <w:p w14:paraId="1D4886B5" w14:textId="77777777" w:rsidR="00AA3B4C" w:rsidRDefault="00000000">
      <w:pPr>
        <w:spacing w:before="100" w:after="160"/>
      </w:pPr>
      <w:r>
        <w:rPr>
          <w:color w:val="1A1A1A"/>
        </w:rPr>
        <w:t>People need homes. Families need shelter. Cities need to grow. Gaia does not stop any of this. It changes what gets built and how.</w:t>
      </w:r>
    </w:p>
    <w:p w14:paraId="1D4886B6" w14:textId="77777777" w:rsidR="00AA3B4C" w:rsidRDefault="00000000">
      <w:pPr>
        <w:spacing w:before="100" w:after="160"/>
      </w:pPr>
      <w:r>
        <w:rPr>
          <w:color w:val="1A1A1A"/>
        </w:rPr>
        <w:t>Cement production currently accounts for approximately 8% of global CO₂ emissions. Steel production using coal adds further. A house built from conventional materials carries an enormous ecological cost that today appears nowhere in its price. Under Gaia, it does.</w:t>
      </w:r>
    </w:p>
    <w:p w14:paraId="1D4886B7" w14:textId="77777777" w:rsidR="00AA3B4C" w:rsidRDefault="00000000">
      <w:pPr>
        <w:spacing w:before="100" w:after="160"/>
      </w:pPr>
      <w:r>
        <w:rPr>
          <w:color w:val="1A1A1A"/>
        </w:rPr>
        <w:t>Building with natural materials — timber, bamboo, rammed earth, recycled content — creates or preserves Gaia. Passive design that eliminates heating and cooling loads is rewarded. Dense urban development that preserves surrounding nature is rewarded. Renovating an existing building rather than demolishing it is rewarded.</w:t>
      </w:r>
    </w:p>
    <w:p w14:paraId="1D4886B8" w14:textId="77777777" w:rsidR="00AA3B4C" w:rsidRDefault="00000000">
      <w:pPr>
        <w:spacing w:before="100" w:after="160"/>
      </w:pPr>
      <w:r>
        <w:rPr>
          <w:color w:val="1A1A1A"/>
        </w:rPr>
        <w:t>But perhaps no example makes the Gaia logic more vivid than what is already happening on the beaches of the Riviera Maya.</w:t>
      </w:r>
    </w:p>
    <w:p w14:paraId="1D4886B9" w14:textId="77777777" w:rsidR="00AA3B4C" w:rsidRDefault="00AA3B4C">
      <w:pPr>
        <w:spacing w:after="160"/>
      </w:pPr>
    </w:p>
    <w:p w14:paraId="1D4886BA" w14:textId="77777777" w:rsidR="00AA3B4C" w:rsidRDefault="00000000">
      <w:pPr>
        <w:spacing w:before="280" w:after="120"/>
      </w:pPr>
      <w:r>
        <w:rPr>
          <w:b/>
          <w:bCs/>
          <w:color w:val="2D6A4F"/>
          <w:sz w:val="24"/>
          <w:szCs w:val="24"/>
        </w:rPr>
        <w:t>SargaBlock: A Gaia Economy in Miniature</w:t>
      </w:r>
    </w:p>
    <w:p w14:paraId="1D4886BB" w14:textId="77777777" w:rsidR="00AA3B4C" w:rsidRDefault="00000000">
      <w:pPr>
        <w:spacing w:before="100" w:after="160"/>
      </w:pPr>
      <w:r>
        <w:rPr>
          <w:color w:val="1A1A1A"/>
        </w:rPr>
        <w:t>Every year, millions of tonnes of sargassum seaweed wash onto the beaches of Mexico, the Caribbean, and the Gulf of Mexico. It smells of rotten eggs as it rots. It kills marine life, destroys coral reefs, drives tourists away, and costs the region an estimated $120–210 million annually just to remove. Under the current system, sargassum is pure liability — a problem with no balance sheet entry except as a cost.</w:t>
      </w:r>
    </w:p>
    <w:p w14:paraId="1D4886BC" w14:textId="77777777" w:rsidR="00AA3B4C" w:rsidRDefault="00000000">
      <w:pPr>
        <w:spacing w:before="100" w:after="160"/>
      </w:pPr>
      <w:r>
        <w:rPr>
          <w:color w:val="1A1A1A"/>
        </w:rPr>
        <w:t>In 2018, a gardener from Puerto Morelos named Omar Vázquez Sánchez had a different idea. He adapted an adobe brick machine to process sargassum and built the first house from the results — Casa Angelita, named after his mother. The SargaBlock brick is 40% sargassum and 60% other organic materials. It dries in four hours of Caribbean sun. It requires no kiln, no cement, no imported materials. It passes Quintana Roo construction regulations. It has survived five hurricanes and six tropical storms. And according to independent research, it is designed to last 120 years.</w:t>
      </w:r>
    </w:p>
    <w:p w14:paraId="1D4886BD" w14:textId="77777777" w:rsidR="00AA3B4C" w:rsidRDefault="00000000">
      <w:pPr>
        <w:spacing w:before="100" w:after="160"/>
      </w:pPr>
      <w:r>
        <w:rPr>
          <w:color w:val="1A1A1A"/>
        </w:rPr>
        <w:t>His factory in Mahahual can produce 3,000 blocks per day. He has employed 300 families to clean beaches. He has donated 13 homes to low-income families. The UN Development Programme has highlighted the project as a model of sustainable innovation. A second company, Sargacreto, is developing similar materials. University researchers in São Paulo have found that sargassum mixed into ceramic clay produces building panels that are lighter, better insulated, and stronger than conventional alternatives.</w:t>
      </w:r>
    </w:p>
    <w:p w14:paraId="1D4886BE" w14:textId="77777777" w:rsidR="00AA3B4C" w:rsidRDefault="00000000">
      <w:pPr>
        <w:spacing w:before="100" w:after="160"/>
      </w:pPr>
      <w:r>
        <w:rPr>
          <w:color w:val="1A1A1A"/>
        </w:rPr>
        <w:t>Now apply the Gaia lens to this story. Under the current system, SargaBlock is a small social enterprise fighting for funding, visibility, and market share against the subsidized and entrenched cement industry. Omar Vázquez is a visionary operating at the margins.</w:t>
      </w:r>
    </w:p>
    <w:p w14:paraId="1D4886BF" w14:textId="77777777" w:rsidR="00AA3B4C" w:rsidRDefault="00000000">
      <w:pPr>
        <w:spacing w:before="100" w:after="160"/>
      </w:pPr>
      <w:r>
        <w:rPr>
          <w:color w:val="1A1A1A"/>
        </w:rPr>
        <w:t>Under Gaia, the entire economics inverts overnight. Every tonne of sargassum collected from a beach — preventing it from rotting, releasing methane, and killing reef — creates Gaia. Every SargaBlock laid in place of a cement block avoids the CO₂ cost that would otherwise burn Gaia. The beach cleanup is monetized. The construction is monetized. The marine ecosystem protection is monetized. The affordable housing for low-income families generates Gaia.</w:t>
      </w:r>
    </w:p>
    <w:p w14:paraId="1D4886C0" w14:textId="77777777" w:rsidR="00AA3B4C" w:rsidRDefault="00000000">
      <w:pPr>
        <w:spacing w:before="100" w:after="160"/>
      </w:pPr>
      <w:r>
        <w:rPr>
          <w:color w:val="1A1A1A"/>
        </w:rPr>
        <w:t>Omar Vázquez does not need a grant. He does not need a government contract. He does not need a philanthropist. He needs a monetary system that can see what he is actually doing. Gaia can see it.</w:t>
      </w:r>
    </w:p>
    <w:p w14:paraId="1D4886C1" w14:textId="77777777" w:rsidR="00AA3B4C" w:rsidRDefault="00000000">
      <w:pPr>
        <w:spacing w:before="100" w:after="160"/>
      </w:pPr>
      <w:r>
        <w:rPr>
          <w:color w:val="1A1A1A"/>
        </w:rPr>
        <w:t>And the cement industry? It now faces the true cost of what it produces. Not because a regulator said so, but because the money stopped flowing in its direction.</w:t>
      </w:r>
    </w:p>
    <w:p w14:paraId="1D4886C2" w14:textId="77777777" w:rsidR="00AA3B4C" w:rsidRDefault="00000000">
      <w:pPr>
        <w:spacing w:before="100" w:after="160"/>
      </w:pPr>
      <w:r>
        <w:rPr>
          <w:color w:val="1A1A1A"/>
        </w:rPr>
        <w:t>The house still gets built. The beach gets cleaned. The reef gets protected. Three hundred families have jobs. And the builder is one of the most economically productive actors in the Gaia economy. That is the only difference. And that difference is everything.</w:t>
      </w:r>
    </w:p>
    <w:p w14:paraId="1D4886C3" w14:textId="77777777" w:rsidR="00AA3B4C" w:rsidRDefault="00000000">
      <w:pPr>
        <w:pStyle w:val="Heading2"/>
      </w:pPr>
      <w:r>
        <w:t>Industry, Trade and Technology</w:t>
      </w:r>
    </w:p>
    <w:p w14:paraId="1D4886C4" w14:textId="77777777" w:rsidR="00AA3B4C" w:rsidRDefault="00000000">
      <w:pPr>
        <w:spacing w:before="100" w:after="160"/>
      </w:pPr>
      <w:r>
        <w:rPr>
          <w:color w:val="1A1A1A"/>
        </w:rPr>
        <w:t>Manufacturing continues under Gaia — but the materials revolution accelerates dramatically. Every industry faces the same repricing: processes that work with natural systems are rewarded, processes that work against them become progressively more expensive.</w:t>
      </w:r>
    </w:p>
    <w:p w14:paraId="1D4886C5" w14:textId="77777777" w:rsidR="00AA3B4C" w:rsidRDefault="00000000">
      <w:pPr>
        <w:spacing w:before="100" w:after="160"/>
      </w:pPr>
      <w:r>
        <w:rPr>
          <w:color w:val="1A1A1A"/>
        </w:rPr>
        <w:t>Technology is one of Gaia's greatest allies. Precision fermentation that produces protein without livestock. Mycelium-based packaging that replaces plastic. Solar panels that generate clean energy while their production creates Gaia. The technology already exists or is close. Gaia provides the financial incentive to deploy it at speed.</w:t>
      </w:r>
    </w:p>
    <w:p w14:paraId="1D4886C6" w14:textId="77777777" w:rsidR="00AA3B4C" w:rsidRDefault="00000000">
      <w:pPr>
        <w:spacing w:before="100" w:after="160"/>
      </w:pPr>
      <w:r>
        <w:rPr>
          <w:color w:val="1A1A1A"/>
        </w:rPr>
        <w:t>Trade continues. But trade in ecologically destructive goods becomes expensive, while trade in restoration services, clean energy, regenerative food, and ecological building materials becomes the most lucrative sector in the global economy.</w:t>
      </w:r>
    </w:p>
    <w:p w14:paraId="1D4886C7" w14:textId="77777777" w:rsidR="00AA3B4C" w:rsidRDefault="00AA3B4C">
      <w:pPr>
        <w:pBdr>
          <w:bottom w:val="single" w:sz="6" w:space="1" w:color="52B788"/>
        </w:pBdr>
        <w:spacing w:before="200" w:after="200"/>
      </w:pPr>
    </w:p>
    <w:p w14:paraId="1D4886C8" w14:textId="77777777" w:rsidR="00AA3B4C" w:rsidRDefault="00000000">
      <w:r>
        <w:br w:type="page"/>
      </w:r>
    </w:p>
    <w:p w14:paraId="1D4886C9" w14:textId="77777777" w:rsidR="00AA3B4C" w:rsidRDefault="00000000">
      <w:pPr>
        <w:pStyle w:val="Heading1"/>
      </w:pPr>
      <w:r>
        <w:t>Part IV: The Transition — Who Gets Protected</w:t>
      </w:r>
    </w:p>
    <w:p w14:paraId="1D4886CA" w14:textId="77777777" w:rsidR="00AA3B4C" w:rsidRDefault="00000000">
      <w:pPr>
        <w:spacing w:before="100" w:after="160"/>
      </w:pPr>
      <w:r>
        <w:rPr>
          <w:color w:val="1A1A1A"/>
        </w:rPr>
        <w:t>A system that ignores the human cost of transition is not serious. Gaia takes transition pain seriously, because the people most likely to be hurt by a rapid system change are also the people least responsible for creating the problem.</w:t>
      </w:r>
    </w:p>
    <w:p w14:paraId="1D4886CB" w14:textId="77777777" w:rsidR="00AA3B4C" w:rsidRDefault="00000000">
      <w:pPr>
        <w:spacing w:before="100" w:after="160"/>
      </w:pPr>
      <w:r>
        <w:rPr>
          <w:color w:val="1A1A1A"/>
        </w:rPr>
        <w:t>Three groups demand particular attention.</w:t>
      </w:r>
    </w:p>
    <w:p w14:paraId="1D4886CC" w14:textId="77777777" w:rsidR="00AA3B4C" w:rsidRDefault="00000000">
      <w:pPr>
        <w:pStyle w:val="Heading2"/>
      </w:pPr>
      <w:r>
        <w:t>The Global Poor</w:t>
      </w:r>
    </w:p>
    <w:p w14:paraId="1D4886CD" w14:textId="77777777" w:rsidR="00AA3B4C" w:rsidRDefault="00000000">
      <w:pPr>
        <w:spacing w:before="100" w:after="160"/>
      </w:pPr>
      <w:r>
        <w:rPr>
          <w:color w:val="1A1A1A"/>
        </w:rPr>
        <w:t>The cruelest irony of the current environmental crisis is that the people who contributed least to it suffer most from it. Subsistence farmers in sub-Saharan Africa whose harvests fail. Fishing communities in Southeast Asia whose reefs have bleached. Island nations in the Pacific whose land is disappearing beneath rising seas.</w:t>
      </w:r>
    </w:p>
    <w:p w14:paraId="1D4886CE" w14:textId="77777777" w:rsidR="00AA3B4C" w:rsidRDefault="00000000">
      <w:pPr>
        <w:spacing w:before="100" w:after="160"/>
      </w:pPr>
      <w:r>
        <w:rPr>
          <w:color w:val="1A1A1A"/>
        </w:rPr>
        <w:t>A poorly designed Gaia transition could make this worse — if, for example, rising ecological costs make food more expensive before regenerative alternatives have scaled to replace them.</w:t>
      </w:r>
    </w:p>
    <w:p w14:paraId="1D4886CF" w14:textId="77777777" w:rsidR="00AA3B4C" w:rsidRDefault="00000000">
      <w:pPr>
        <w:spacing w:before="100" w:after="160"/>
      </w:pPr>
      <w:r>
        <w:rPr>
          <w:color w:val="1A1A1A"/>
        </w:rPr>
        <w:t>Gaia addresses this through a specific mechanism: a Universal Ecological Dividend. Every person on earth receives a baseline allocation of Gaia simply by virtue of being a living human being who is part of the global ecological system. This is not charity. It is recognition that the atmosphere, the oceans, and the biodiversity of the planet are a shared inheritance — a commons that belongs to everyone equally.</w:t>
      </w:r>
    </w:p>
    <w:p w14:paraId="1D4886D0" w14:textId="77777777" w:rsidR="00AA3B4C" w:rsidRDefault="00000000">
      <w:pPr>
        <w:spacing w:before="100" w:after="160"/>
      </w:pPr>
      <w:r>
        <w:rPr>
          <w:color w:val="1A1A1A"/>
        </w:rPr>
        <w:t>The poorest billion people on earth have the smallest ecological footprints. Under Gaia, they are net beneficiaries from day one. The wealthiest, with the largest footprints, bear the largest adjustment costs. This is not redistribution imposed by ideology. It is the mathematical consequence of accurately pricing ecological reality.</w:t>
      </w:r>
    </w:p>
    <w:p w14:paraId="1D4886D1" w14:textId="77777777" w:rsidR="00AA3B4C" w:rsidRDefault="00000000">
      <w:pPr>
        <w:pStyle w:val="Heading2"/>
      </w:pPr>
      <w:r>
        <w:t>Workers in Fossil Fuel and Industrial Sectors</w:t>
      </w:r>
    </w:p>
    <w:p w14:paraId="1D4886D2" w14:textId="77777777" w:rsidR="00AA3B4C" w:rsidRDefault="00000000">
      <w:pPr>
        <w:spacing w:before="100" w:after="160"/>
      </w:pPr>
      <w:r>
        <w:rPr>
          <w:color w:val="1A1A1A"/>
        </w:rPr>
        <w:t>A coal miner in Poland, a steelworker in Ohio, a cement factory worker in India — none of them designed the system they work within. They took the jobs that were available. Asking them to bear the cost of a transition they did not cause is unjust, and it is also strategically foolish — it is precisely this group that becomes the political opposition to any meaningful change.</w:t>
      </w:r>
    </w:p>
    <w:p w14:paraId="1D4886D3" w14:textId="77777777" w:rsidR="00AA3B4C" w:rsidRDefault="00000000">
      <w:pPr>
        <w:spacing w:before="100" w:after="160"/>
      </w:pPr>
      <w:r>
        <w:rPr>
          <w:color w:val="1A1A1A"/>
        </w:rPr>
        <w:t>Gaia's transition architecture addresses this directly. The parallel currency phase — lasting a full decade — is designed to allow new economic activity to grow and create jobs before old activity contracts. A coal miner's child trains as a renewable energy technician. A cement factory retool its process around low-carbon alternatives with Gaia-funded investment.</w:t>
      </w:r>
    </w:p>
    <w:p w14:paraId="1D4886D4" w14:textId="77777777" w:rsidR="00AA3B4C" w:rsidRDefault="00000000">
      <w:pPr>
        <w:spacing w:before="100" w:after="160"/>
      </w:pPr>
      <w:r>
        <w:rPr>
          <w:color w:val="1A1A1A"/>
        </w:rPr>
        <w:t>Gaia also funds transition directly: because restoration work creates Gaia, the retraining and re-employment of industrial workers into ecological restoration, renewable energy, and regenerative agriculture is itself a money-creating activity. The economic incentive to retrain workers is built into the monetary mechanism.</w:t>
      </w:r>
    </w:p>
    <w:p w14:paraId="1D4886D5" w14:textId="77777777" w:rsidR="00AA3B4C" w:rsidRDefault="00000000">
      <w:pPr>
        <w:pStyle w:val="Heading2"/>
      </w:pPr>
      <w:r>
        <w:t>Nations Dependent on Resource Extraction</w:t>
      </w:r>
    </w:p>
    <w:p w14:paraId="1D4886D6" w14:textId="77777777" w:rsidR="00AA3B4C" w:rsidRDefault="00000000">
      <w:pPr>
        <w:spacing w:before="100" w:after="160"/>
      </w:pPr>
      <w:r>
        <w:rPr>
          <w:color w:val="1A1A1A"/>
        </w:rPr>
        <w:t>Some nations have built their entire economies on selling what lies beneath their ground — oil in the Gulf states, copper in Chile, coal in Australia, timber in Indonesia. A rapid Gaia transition threatens sovereign stability for dozens of countries.</w:t>
      </w:r>
    </w:p>
    <w:p w14:paraId="1D4886D7" w14:textId="77777777" w:rsidR="00AA3B4C" w:rsidRDefault="00000000">
      <w:pPr>
        <w:spacing w:before="100" w:after="160"/>
      </w:pPr>
      <w:r>
        <w:rPr>
          <w:color w:val="1A1A1A"/>
        </w:rPr>
        <w:t>This is real, and it cannot be wished away. The honest answer has three parts.</w:t>
      </w:r>
    </w:p>
    <w:p w14:paraId="1D4886D8" w14:textId="77777777" w:rsidR="00AA3B4C" w:rsidRDefault="00000000">
      <w:pPr>
        <w:spacing w:before="100" w:after="160"/>
      </w:pPr>
      <w:r>
        <w:rPr>
          <w:color w:val="1A1A1A"/>
        </w:rPr>
        <w:t>First, these nations are also among the most exposed to ecological collapse — the Gulf states face uninhabitable heat within decades, Indonesia faces catastrophic flooding, Australia faces permanent drought expansion. The status quo is not safe for them either. Gaia offers a transition; the alternative offers catastrophe.</w:t>
      </w:r>
    </w:p>
    <w:p w14:paraId="1D4886D9" w14:textId="77777777" w:rsidR="00AA3B4C" w:rsidRDefault="00000000">
      <w:pPr>
        <w:spacing w:before="100" w:after="160"/>
      </w:pPr>
      <w:r>
        <w:rPr>
          <w:color w:val="1A1A1A"/>
        </w:rPr>
        <w:t>Second, every nation that sits on extractive resources also sits on restoration potential. The Amazon basin nations hold the world's largest carbon sequestration asset. African savanna nations hold extraordinary biodiversity. Under Gaia, these assets become the most valuable economic resources on earth — more valuable than the oil beneath them.</w:t>
      </w:r>
    </w:p>
    <w:p w14:paraId="1D4886DA" w14:textId="77777777" w:rsidR="00AA3B4C" w:rsidRDefault="00000000">
      <w:pPr>
        <w:spacing w:before="100" w:after="160"/>
      </w:pPr>
      <w:r>
        <w:rPr>
          <w:color w:val="1A1A1A"/>
        </w:rPr>
        <w:t>Third, the transition architecture deliberately moves slowly enough for sovereign economies to adapt. A decade of parallel currency operation gives governments time to plan, diversify, and position themselves as early adopters of the Gaia economy rather than its victims.</w:t>
      </w:r>
    </w:p>
    <w:p w14:paraId="1D4886DB" w14:textId="77777777" w:rsidR="00AA3B4C" w:rsidRDefault="00AA3B4C">
      <w:pPr>
        <w:pBdr>
          <w:bottom w:val="single" w:sz="6" w:space="1" w:color="52B788"/>
        </w:pBdr>
        <w:spacing w:before="200" w:after="200"/>
      </w:pPr>
    </w:p>
    <w:p w14:paraId="1D4886DC" w14:textId="77777777" w:rsidR="00AA3B4C" w:rsidRDefault="00000000">
      <w:r>
        <w:br w:type="page"/>
      </w:r>
    </w:p>
    <w:p w14:paraId="1D4886DD" w14:textId="77777777" w:rsidR="00AA3B4C" w:rsidRDefault="00000000">
      <w:pPr>
        <w:pStyle w:val="Heading1"/>
      </w:pPr>
      <w:r>
        <w:t>Part V: Can It Be Gamed? The Measurement Question</w:t>
      </w:r>
    </w:p>
    <w:p w14:paraId="1D4886DE" w14:textId="77777777" w:rsidR="00AA3B4C" w:rsidRDefault="00000000">
      <w:pPr>
        <w:spacing w:before="100" w:after="160"/>
      </w:pPr>
      <w:r>
        <w:rPr>
          <w:color w:val="1A1A1A"/>
        </w:rPr>
        <w:t>Every serious person who reads this will ask the same question: how do you stop people from faking ecological restoration to mint Gaia?</w:t>
      </w:r>
    </w:p>
    <w:p w14:paraId="1D4886DF" w14:textId="77777777" w:rsidR="00AA3B4C" w:rsidRDefault="00000000">
      <w:pPr>
        <w:spacing w:before="100" w:after="160"/>
      </w:pPr>
      <w:r>
        <w:rPr>
          <w:color w:val="1A1A1A"/>
        </w:rPr>
        <w:t>It is the right question. And the answer is: through the same combination of technology, transparency, and time that makes any verification system robust. Not perfectly — no system is perfect. But far more robustly than the current system, which has no verification at all.</w:t>
      </w:r>
    </w:p>
    <w:p w14:paraId="1D4886E0" w14:textId="77777777" w:rsidR="00AA3B4C" w:rsidRDefault="00000000">
      <w:pPr>
        <w:pStyle w:val="Heading2"/>
      </w:pPr>
      <w:r>
        <w:t>The Technology Layer</w:t>
      </w:r>
    </w:p>
    <w:p w14:paraId="1D4886E1" w14:textId="77777777" w:rsidR="00AA3B4C" w:rsidRDefault="00000000">
      <w:pPr>
        <w:spacing w:before="100" w:after="160"/>
      </w:pPr>
      <w:r>
        <w:rPr>
          <w:color w:val="1A1A1A"/>
        </w:rPr>
        <w:t>Satellite remote sensing in 2026 can detect changes in forest cover, soil moisture, surface temperature, and vegetation health at meter-level resolution, updated daily, anywhere on earth. It cannot be bribed. It cannot be argued with. A forest that has been felled shows up within 24 hours.</w:t>
      </w:r>
    </w:p>
    <w:p w14:paraId="1D4886E2" w14:textId="77777777" w:rsidR="00AA3B4C" w:rsidRDefault="00000000">
      <w:pPr>
        <w:spacing w:before="100" w:after="160"/>
      </w:pPr>
      <w:r>
        <w:rPr>
          <w:color w:val="1A1A1A"/>
        </w:rPr>
        <w:t>Ground-based sensor networks — soil carbon monitors, water quality sensors, biodiversity acoustic monitors — provide continuous, tamper-evident data streams that feed into the Gaia ledger. Environmental DNA sampling can detect species presence and population health with extraordinary precision.</w:t>
      </w:r>
    </w:p>
    <w:p w14:paraId="1D4886E3" w14:textId="77777777" w:rsidR="00AA3B4C" w:rsidRDefault="00000000">
      <w:pPr>
        <w:spacing w:before="100" w:after="160"/>
      </w:pPr>
      <w:r>
        <w:rPr>
          <w:color w:val="1A1A1A"/>
        </w:rPr>
        <w:t>Artificial intelligence integrates these data streams into a continuously updated planetary health index that no single actor controls and no single actor can manipulate at scale.</w:t>
      </w:r>
    </w:p>
    <w:p w14:paraId="1D4886E4" w14:textId="77777777" w:rsidR="00AA3B4C" w:rsidRDefault="00000000">
      <w:pPr>
        <w:pStyle w:val="Heading2"/>
      </w:pPr>
      <w:r>
        <w:t>The Time Layer</w:t>
      </w:r>
    </w:p>
    <w:p w14:paraId="1D4886E5" w14:textId="77777777" w:rsidR="00AA3B4C" w:rsidRDefault="00000000">
      <w:pPr>
        <w:spacing w:before="100" w:after="160"/>
      </w:pPr>
      <w:r>
        <w:rPr>
          <w:color w:val="1A1A1A"/>
        </w:rPr>
        <w:t>The most powerful anti-gaming mechanism is time. Gaia does not reward a one-time event — it rewards sustained ecological health over years and decades. You cannot plant trees, collect Gaia, and then cut them down, because the cutting down burns more Gaia than the planting created. You cannot fake a thriving ecosystem for a decade. Ecosystems either thrive or they do not, and the satellite record is unambiguous over time.</w:t>
      </w:r>
    </w:p>
    <w:p w14:paraId="1D4886E6" w14:textId="77777777" w:rsidR="00AA3B4C" w:rsidRDefault="00000000">
      <w:pPr>
        <w:spacing w:before="100" w:after="160"/>
      </w:pPr>
      <w:r>
        <w:rPr>
          <w:color w:val="1A1A1A"/>
        </w:rPr>
        <w:t>A regenerative farm that genuinely builds soil gets richer every year under Gaia. A farm that fakes soil health gets caught within one growing season when the satellite data and soil samples diverge from the claimed metrics.</w:t>
      </w:r>
    </w:p>
    <w:p w14:paraId="1D4886E7" w14:textId="77777777" w:rsidR="00AA3B4C" w:rsidRDefault="00000000">
      <w:pPr>
        <w:pStyle w:val="Heading2"/>
      </w:pPr>
      <w:r>
        <w:t>The Transparency Layer</w:t>
      </w:r>
    </w:p>
    <w:p w14:paraId="1D4886E8" w14:textId="77777777" w:rsidR="00AA3B4C" w:rsidRDefault="00000000">
      <w:pPr>
        <w:spacing w:before="100" w:after="160"/>
      </w:pPr>
      <w:r>
        <w:rPr>
          <w:color w:val="1A1A1A"/>
        </w:rPr>
        <w:t>The Gaia ledger is public. Every Gaia creation event — every allocation for restored wetland, sequestered carbon, or verified care work — is permanently and publicly recorded. Anyone can audit it. Scientists can challenge it. Journalists can investigate it. Competing measurement teams can cross-check each other.</w:t>
      </w:r>
    </w:p>
    <w:p w14:paraId="1D4886E9" w14:textId="77777777" w:rsidR="00AA3B4C" w:rsidRDefault="00000000">
      <w:pPr>
        <w:spacing w:before="100" w:after="160"/>
      </w:pPr>
      <w:r>
        <w:rPr>
          <w:color w:val="1A1A1A"/>
        </w:rPr>
        <w:t>This is categorically more transparent than the current system, in which money is created by private banks in private ledgers with minimal public oversight, and in which the ecological costs of economic activity are recorded nowhere at all.</w:t>
      </w:r>
    </w:p>
    <w:p w14:paraId="1D4886EA" w14:textId="77777777" w:rsidR="00AA3B4C" w:rsidRDefault="00000000">
      <w:pPr>
        <w:pStyle w:val="Heading2"/>
      </w:pPr>
      <w:r>
        <w:t>The Honest Caveat</w:t>
      </w:r>
    </w:p>
    <w:p w14:paraId="1D4886EB" w14:textId="77777777" w:rsidR="00AA3B4C" w:rsidRDefault="00000000">
      <w:pPr>
        <w:spacing w:before="100" w:after="160"/>
      </w:pPr>
      <w:r>
        <w:rPr>
          <w:color w:val="1A1A1A"/>
        </w:rPr>
        <w:t>No measurement system is perfect. There will be fraud at the margins. There will be mistakes. There will be measurement disputes. The Gaia governance system includes explicit mechanisms for challenging, auditing, and correcting ecological data — a scientific court of appeal, in effect.</w:t>
      </w:r>
    </w:p>
    <w:p w14:paraId="1D4886EC" w14:textId="77777777" w:rsidR="00AA3B4C" w:rsidRDefault="00000000">
      <w:pPr>
        <w:spacing w:before="100" w:after="160"/>
      </w:pPr>
      <w:r>
        <w:rPr>
          <w:color w:val="1A1A1A"/>
        </w:rPr>
        <w:t>But the relevant comparison is not Gaia versus a perfect system. It is Gaia versus the current system, in which destroying nature is not just ungamed — it is actively rewarded. On that comparison, Gaia wins decisively.</w:t>
      </w:r>
    </w:p>
    <w:p w14:paraId="1D4886ED" w14:textId="77777777" w:rsidR="00AA3B4C" w:rsidRDefault="00AA3B4C">
      <w:pPr>
        <w:pBdr>
          <w:bottom w:val="single" w:sz="6" w:space="1" w:color="52B788"/>
        </w:pBdr>
        <w:spacing w:before="200" w:after="200"/>
      </w:pPr>
    </w:p>
    <w:p w14:paraId="1D4886EE" w14:textId="77777777" w:rsidR="00AA3B4C" w:rsidRDefault="00000000">
      <w:r>
        <w:br w:type="page"/>
      </w:r>
    </w:p>
    <w:p w14:paraId="1D4886EF" w14:textId="77777777" w:rsidR="00AA3B4C" w:rsidRDefault="00000000">
      <w:pPr>
        <w:pStyle w:val="Heading1"/>
      </w:pPr>
      <w:r>
        <w:t>Part VI: The World This Creates</w:t>
      </w:r>
    </w:p>
    <w:p w14:paraId="1D4886F0" w14:textId="77777777" w:rsidR="00AA3B4C" w:rsidRDefault="00000000">
      <w:pPr>
        <w:pStyle w:val="Heading2"/>
      </w:pPr>
      <w:r>
        <w:t>System Comparison</w:t>
      </w:r>
    </w:p>
    <w:p w14:paraId="1D4886F1" w14:textId="77777777" w:rsidR="00AA3B4C" w:rsidRDefault="00AA3B4C">
      <w:pPr>
        <w:spacing w:after="160"/>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0"/>
        <w:gridCol w:w="4320"/>
      </w:tblGrid>
      <w:tr w:rsidR="00AA3B4C" w14:paraId="1D4886F4"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60" w:type="dxa"/>
              <w:bottom w:w="100" w:type="dxa"/>
              <w:right w:w="160" w:type="dxa"/>
            </w:tcMar>
          </w:tcPr>
          <w:p w14:paraId="1D4886F2" w14:textId="77777777" w:rsidR="00AA3B4C" w:rsidRDefault="00000000">
            <w:r>
              <w:rPr>
                <w:b/>
                <w:bCs/>
                <w:color w:val="FFFFFF"/>
                <w:sz w:val="20"/>
                <w:szCs w:val="20"/>
              </w:rPr>
              <w:t>Today's System</w:t>
            </w:r>
          </w:p>
        </w:tc>
        <w:tc>
          <w:tcPr>
            <w:tcW w:w="432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60" w:type="dxa"/>
              <w:bottom w:w="100" w:type="dxa"/>
              <w:right w:w="160" w:type="dxa"/>
            </w:tcMar>
          </w:tcPr>
          <w:p w14:paraId="1D4886F3" w14:textId="77777777" w:rsidR="00AA3B4C" w:rsidRDefault="00000000">
            <w:r>
              <w:rPr>
                <w:b/>
                <w:bCs/>
                <w:color w:val="FFFFFF"/>
                <w:sz w:val="20"/>
                <w:szCs w:val="20"/>
              </w:rPr>
              <w:t>Gaia System</w:t>
            </w:r>
          </w:p>
        </w:tc>
      </w:tr>
      <w:tr w:rsidR="00AA3B4C" w14:paraId="1D4886F7"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1D4886F5" w14:textId="77777777" w:rsidR="00AA3B4C" w:rsidRDefault="00000000">
            <w:r>
              <w:rPr>
                <w:color w:val="1A1A1A"/>
                <w:sz w:val="20"/>
                <w:szCs w:val="20"/>
              </w:rPr>
              <w:t>GDP grows when forests are cut</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1D4886F6" w14:textId="77777777" w:rsidR="00AA3B4C" w:rsidRDefault="00000000">
            <w:r>
              <w:rPr>
                <w:color w:val="2D6A4F"/>
                <w:sz w:val="20"/>
                <w:szCs w:val="20"/>
              </w:rPr>
              <w:t>Money grows when forests expand</w:t>
            </w:r>
          </w:p>
        </w:tc>
      </w:tr>
      <w:tr w:rsidR="00AA3B4C" w14:paraId="1D4886FA"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1D4886F8" w14:textId="77777777" w:rsidR="00AA3B4C" w:rsidRDefault="00000000">
            <w:r>
              <w:rPr>
                <w:color w:val="1A1A1A"/>
                <w:sz w:val="20"/>
                <w:szCs w:val="20"/>
              </w:rPr>
              <w:t>Wealth concentrates at extraction</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1D4886F9" w14:textId="77777777" w:rsidR="00AA3B4C" w:rsidRDefault="00000000">
            <w:r>
              <w:rPr>
                <w:color w:val="2D6A4F"/>
                <w:sz w:val="20"/>
                <w:szCs w:val="20"/>
              </w:rPr>
              <w:t>Wealth flows to restoration</w:t>
            </w:r>
          </w:p>
        </w:tc>
      </w:tr>
      <w:tr w:rsidR="00AA3B4C" w14:paraId="1D4886FD"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1D4886FB" w14:textId="77777777" w:rsidR="00AA3B4C" w:rsidRDefault="00000000">
            <w:r>
              <w:rPr>
                <w:color w:val="1A1A1A"/>
                <w:sz w:val="20"/>
                <w:szCs w:val="20"/>
              </w:rPr>
              <w:t>Banks create money from debt</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1D4886FC" w14:textId="77777777" w:rsidR="00AA3B4C" w:rsidRDefault="00000000">
            <w:r>
              <w:rPr>
                <w:color w:val="2D6A4F"/>
                <w:sz w:val="20"/>
                <w:szCs w:val="20"/>
              </w:rPr>
              <w:t>Nature creates money from health</w:t>
            </w:r>
          </w:p>
        </w:tc>
      </w:tr>
      <w:tr w:rsidR="00AA3B4C" w14:paraId="1D488700"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1D4886FE" w14:textId="77777777" w:rsidR="00AA3B4C" w:rsidRDefault="00000000">
            <w:r>
              <w:rPr>
                <w:color w:val="1A1A1A"/>
                <w:sz w:val="20"/>
                <w:szCs w:val="20"/>
              </w:rPr>
              <w:t>War is economically productive</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1D4886FF" w14:textId="77777777" w:rsidR="00AA3B4C" w:rsidRDefault="00000000">
            <w:r>
              <w:rPr>
                <w:color w:val="2D6A4F"/>
                <w:sz w:val="20"/>
                <w:szCs w:val="20"/>
              </w:rPr>
              <w:t>War destroys money automatically</w:t>
            </w:r>
          </w:p>
        </w:tc>
      </w:tr>
      <w:tr w:rsidR="00AA3B4C" w14:paraId="1D488703"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1D488701" w14:textId="77777777" w:rsidR="00AA3B4C" w:rsidRDefault="00000000">
            <w:r>
              <w:rPr>
                <w:color w:val="1A1A1A"/>
                <w:sz w:val="20"/>
                <w:szCs w:val="20"/>
              </w:rPr>
              <w:t>DAC is 'too expensive'</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1D488702" w14:textId="77777777" w:rsidR="00AA3B4C" w:rsidRDefault="00000000">
            <w:r>
              <w:rPr>
                <w:color w:val="2D6A4F"/>
                <w:sz w:val="20"/>
                <w:szCs w:val="20"/>
              </w:rPr>
              <w:t>DAC is the most profitable industry on earth</w:t>
            </w:r>
          </w:p>
        </w:tc>
      </w:tr>
      <w:tr w:rsidR="00AA3B4C" w14:paraId="1D488706"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1D488704" w14:textId="77777777" w:rsidR="00AA3B4C" w:rsidRDefault="00000000">
            <w:r>
              <w:rPr>
                <w:color w:val="1A1A1A"/>
                <w:sz w:val="20"/>
                <w:szCs w:val="20"/>
              </w:rPr>
              <w:t>Hoarding wealth is rational</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1D488705" w14:textId="77777777" w:rsidR="00AA3B4C" w:rsidRDefault="00000000">
            <w:r>
              <w:rPr>
                <w:color w:val="2D6A4F"/>
                <w:sz w:val="20"/>
                <w:szCs w:val="20"/>
              </w:rPr>
              <w:t>Circulation and investment are rational</w:t>
            </w:r>
          </w:p>
        </w:tc>
      </w:tr>
      <w:tr w:rsidR="00AA3B4C" w14:paraId="1D488709"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1D488707" w14:textId="77777777" w:rsidR="00AA3B4C" w:rsidRDefault="00000000">
            <w:r>
              <w:rPr>
                <w:color w:val="1A1A1A"/>
                <w:sz w:val="20"/>
                <w:szCs w:val="20"/>
              </w:rPr>
              <w:t>Nature has no balance sheet</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1D488708" w14:textId="77777777" w:rsidR="00AA3B4C" w:rsidRDefault="00000000">
            <w:r>
              <w:rPr>
                <w:color w:val="2D6A4F"/>
                <w:sz w:val="20"/>
                <w:szCs w:val="20"/>
              </w:rPr>
              <w:t>Nature IS the balance sheet</w:t>
            </w:r>
          </w:p>
        </w:tc>
      </w:tr>
      <w:tr w:rsidR="00AA3B4C" w14:paraId="1D48870C"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1D48870A" w14:textId="77777777" w:rsidR="00AA3B4C" w:rsidRDefault="00000000">
            <w:r>
              <w:rPr>
                <w:color w:val="1A1A1A"/>
                <w:sz w:val="20"/>
                <w:szCs w:val="20"/>
              </w:rPr>
              <w:t>Care work is unpaid</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1D48870B" w14:textId="77777777" w:rsidR="00AA3B4C" w:rsidRDefault="00000000">
            <w:r>
              <w:rPr>
                <w:color w:val="2D6A4F"/>
                <w:sz w:val="20"/>
                <w:szCs w:val="20"/>
              </w:rPr>
              <w:t>Care work creates currency</w:t>
            </w:r>
          </w:p>
        </w:tc>
      </w:tr>
      <w:tr w:rsidR="00AA3B4C" w14:paraId="1D48870F"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1D48870D" w14:textId="77777777" w:rsidR="00AA3B4C" w:rsidRDefault="00000000">
            <w:r>
              <w:rPr>
                <w:color w:val="1A1A1A"/>
                <w:sz w:val="20"/>
                <w:szCs w:val="20"/>
              </w:rPr>
              <w:t>Pollution has no direct cost</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1D48870E" w14:textId="77777777" w:rsidR="00AA3B4C" w:rsidRDefault="00000000">
            <w:r>
              <w:rPr>
                <w:color w:val="2D6A4F"/>
                <w:sz w:val="20"/>
                <w:szCs w:val="20"/>
              </w:rPr>
              <w:t>Pollution burns money from circulation</w:t>
            </w:r>
          </w:p>
        </w:tc>
      </w:tr>
      <w:tr w:rsidR="00AA3B4C" w14:paraId="1D488712"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1D488710" w14:textId="77777777" w:rsidR="00AA3B4C" w:rsidRDefault="00000000">
            <w:r>
              <w:rPr>
                <w:color w:val="1A1A1A"/>
                <w:sz w:val="20"/>
                <w:szCs w:val="20"/>
              </w:rPr>
              <w:t>Industrial farming is cheapest</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1D488711" w14:textId="77777777" w:rsidR="00AA3B4C" w:rsidRDefault="00000000">
            <w:r>
              <w:rPr>
                <w:color w:val="2D6A4F"/>
                <w:sz w:val="20"/>
                <w:szCs w:val="20"/>
              </w:rPr>
              <w:t>Regenerative farming is most profitable</w:t>
            </w:r>
          </w:p>
        </w:tc>
      </w:tr>
      <w:tr w:rsidR="00AA3B4C" w14:paraId="1D488715"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1D488713" w14:textId="77777777" w:rsidR="00AA3B4C" w:rsidRDefault="00000000">
            <w:r>
              <w:rPr>
                <w:color w:val="1A1A1A"/>
                <w:sz w:val="20"/>
                <w:szCs w:val="20"/>
              </w:rPr>
              <w:t>Cement and steel have no cost to nature</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1D488714" w14:textId="77777777" w:rsidR="00AA3B4C" w:rsidRDefault="00000000">
            <w:r>
              <w:rPr>
                <w:color w:val="2D6A4F"/>
                <w:sz w:val="20"/>
                <w:szCs w:val="20"/>
              </w:rPr>
              <w:t>Ecological building materials are rewarded</w:t>
            </w:r>
          </w:p>
        </w:tc>
      </w:tr>
    </w:tbl>
    <w:p w14:paraId="1D488716" w14:textId="77777777" w:rsidR="00AA3B4C" w:rsidRDefault="00AA3B4C">
      <w:pPr>
        <w:spacing w:after="320"/>
      </w:pPr>
    </w:p>
    <w:p w14:paraId="1D488717" w14:textId="77777777" w:rsidR="00AA3B4C" w:rsidRDefault="00000000">
      <w:pPr>
        <w:pStyle w:val="Heading2"/>
      </w:pPr>
      <w:r>
        <w:t>Direct Air Capture — From Burden to Bonanza</w:t>
      </w:r>
    </w:p>
    <w:p w14:paraId="1D488718" w14:textId="77777777" w:rsidR="00AA3B4C" w:rsidRDefault="00000000">
      <w:pPr>
        <w:spacing w:before="100" w:after="160"/>
      </w:pPr>
      <w:r>
        <w:rPr>
          <w:color w:val="1A1A1A"/>
        </w:rPr>
        <w:t>Under the current system, Direct Air Capture of CO₂ costs $400–1,000 per tonne and is considered prohibitively expensive. Under Gaia, every tonne of CO₂ permanently removed from the atmosphere creates Gaia. DAC becomes the most profitable industry on earth, immediately. The investment flood would be comparable to the gold rush — except the gold is real, the supply is genuinely scarce, and the side effect is a livable planet.</w:t>
      </w:r>
    </w:p>
    <w:p w14:paraId="1D488719" w14:textId="77777777" w:rsidR="00AA3B4C" w:rsidRDefault="00000000">
      <w:pPr>
        <w:pStyle w:val="Heading2"/>
      </w:pPr>
      <w:r>
        <w:t>War Becomes Economically Irrational</w:t>
      </w:r>
    </w:p>
    <w:p w14:paraId="1D48871A" w14:textId="77777777" w:rsidR="00AA3B4C" w:rsidRDefault="00000000">
      <w:pPr>
        <w:spacing w:before="100" w:after="160"/>
      </w:pPr>
      <w:r>
        <w:rPr>
          <w:color w:val="1A1A1A"/>
        </w:rPr>
        <w:t>Global military spending exceeded $2.7 trillion in 2025. Under Gaia, war is one of the most economically destructive activities possible: it burns land, poisons water, releases carbon, destroys ecosystems, and kills the people who perform care work. Every bomb detonated destroys Gaia. The monetary incentive against war is built into the currency itself.</w:t>
      </w:r>
    </w:p>
    <w:p w14:paraId="1D48871B" w14:textId="77777777" w:rsidR="00AA3B4C" w:rsidRDefault="00AA3B4C">
      <w:pPr>
        <w:pBdr>
          <w:bottom w:val="single" w:sz="6" w:space="1" w:color="52B788"/>
        </w:pBdr>
        <w:spacing w:before="200" w:after="200"/>
      </w:pPr>
    </w:p>
    <w:p w14:paraId="1D48871C" w14:textId="77777777" w:rsidR="00AA3B4C" w:rsidRDefault="00000000">
      <w:r>
        <w:br w:type="page"/>
      </w:r>
    </w:p>
    <w:p w14:paraId="1D48871D" w14:textId="77777777" w:rsidR="00AA3B4C" w:rsidRDefault="00000000">
      <w:pPr>
        <w:pStyle w:val="Heading1"/>
      </w:pPr>
      <w:r>
        <w:t>Part VII: Gaia in the Real World — Five Scenarios</w:t>
      </w:r>
    </w:p>
    <w:p w14:paraId="1D48871E" w14:textId="77777777" w:rsidR="00AA3B4C" w:rsidRDefault="00000000">
      <w:pPr>
        <w:spacing w:before="100" w:after="160"/>
      </w:pPr>
      <w:r>
        <w:rPr>
          <w:color w:val="1A1A1A"/>
        </w:rPr>
        <w:t>Abstract system design is necessary. But the most important question is a practical one: what actually changes in everyday transactions? The following five scenarios trace real economic activities as they exist today, then apply the Gaia framework to show exactly how prices, incentives, and behaviours shift. These are not projections. They are the logical consequences of repricing ecological reality into every transaction.</w:t>
      </w:r>
    </w:p>
    <w:p w14:paraId="1D48871F" w14:textId="77777777" w:rsidR="00AA3B4C" w:rsidRDefault="00000000">
      <w:pPr>
        <w:pStyle w:val="Heading2"/>
      </w:pPr>
      <w:r>
        <w:t>The Core Mechanism: What Does 'Gaia Gets Burned' Actually Mean?</w:t>
      </w:r>
    </w:p>
    <w:p w14:paraId="1D488720" w14:textId="77777777" w:rsidR="00AA3B4C" w:rsidRDefault="00000000">
      <w:pPr>
        <w:spacing w:before="100" w:after="160"/>
      </w:pPr>
      <w:r>
        <w:rPr>
          <w:color w:val="1A1A1A"/>
        </w:rPr>
        <w:t>Before the scenarios, one question must be answered precisely: when we say Gaia is burned, what does that mean in practice?</w:t>
      </w:r>
    </w:p>
    <w:p w14:paraId="1D488721" w14:textId="77777777" w:rsidR="00AA3B4C" w:rsidRDefault="00000000">
      <w:pPr>
        <w:spacing w:before="100" w:after="160"/>
      </w:pPr>
      <w:r>
        <w:rPr>
          <w:color w:val="1A1A1A"/>
        </w:rPr>
        <w:t>In today's system, a carbon tax moves money from one pocket to another. The government collects it and spends it elsewhere. The ecological cost is 'collected' but the money survives.</w:t>
      </w:r>
    </w:p>
    <w:p w14:paraId="1D488722" w14:textId="77777777" w:rsidR="00AA3B4C" w:rsidRDefault="00000000">
      <w:pPr>
        <w:spacing w:before="100" w:after="160"/>
      </w:pPr>
      <w:r>
        <w:rPr>
          <w:color w:val="1A1A1A"/>
        </w:rPr>
        <w:t>In Gaia, when a destruction event is triggered, the corresponding Gaia is permanently deleted from the ledger. It ceases to exist. Nobody receives it. The money supply itself shrinks by exactly the amount of ecological damage caused.</w:t>
      </w:r>
    </w:p>
    <w:p w14:paraId="1D488723" w14:textId="77777777" w:rsidR="00AA3B4C" w:rsidRDefault="00000000">
      <w:pPr>
        <w:spacing w:before="100" w:after="160"/>
      </w:pPr>
      <w:r>
        <w:rPr>
          <w:color w:val="1A1A1A"/>
        </w:rPr>
        <w:t>From the buyer's perspective: things that damage the planet simply cost more. From the seller's perspective: destructive production raises their costs, compressing margins until they change how they operate. From the monetary system as a whole: the total amount of Gaia in circulation at any moment is a direct, real-time measure of planetary health. It is a living currency.</w:t>
      </w:r>
    </w:p>
    <w:p w14:paraId="1D488724" w14:textId="77777777" w:rsidR="00AA3B4C" w:rsidRDefault="00000000">
      <w:pPr>
        <w:pBdr>
          <w:left w:val="thick" w:sz="12" w:space="10" w:color="52B788"/>
        </w:pBdr>
        <w:spacing w:before="200" w:after="200"/>
        <w:ind w:left="720" w:right="720"/>
      </w:pPr>
      <w:r>
        <w:rPr>
          <w:i/>
          <w:iCs/>
          <w:color w:val="444444"/>
        </w:rPr>
        <w:t>Gaia is not a tax that moves money from destruction to government. It is a truth mechanism that removes money from existence when the planet is damaged, and creates money into existence when it heals.</w:t>
      </w:r>
    </w:p>
    <w:p w14:paraId="1D488725" w14:textId="77777777" w:rsidR="00AA3B4C" w:rsidRDefault="00000000">
      <w:pPr>
        <w:spacing w:before="100" w:after="160"/>
      </w:pPr>
      <w:r>
        <w:rPr>
          <w:color w:val="1A1A1A"/>
        </w:rPr>
        <w:t>This single insight explains why Gaia achieves what fifty years of environmental taxation has not: it does not fight the financial incentive. It rewires it completely.</w:t>
      </w:r>
    </w:p>
    <w:p w14:paraId="1D488726" w14:textId="77777777" w:rsidR="00AA3B4C" w:rsidRDefault="00AA3B4C">
      <w:pPr>
        <w:spacing w:after="160"/>
      </w:pPr>
    </w:p>
    <w:p w14:paraId="1D488727" w14:textId="77777777" w:rsidR="00AA3B4C" w:rsidRDefault="00000000">
      <w:pPr>
        <w:pStyle w:val="Heading2"/>
      </w:pPr>
      <w:r>
        <w:t>Scenario 1: House Sale and Full Renovation</w:t>
      </w:r>
    </w:p>
    <w:p w14:paraId="1D488728" w14:textId="77777777" w:rsidR="00AA3B4C" w:rsidRDefault="00000000">
      <w:pPr>
        <w:spacing w:before="100" w:after="160"/>
      </w:pPr>
      <w:r>
        <w:rPr>
          <w:color w:val="1A1A1A"/>
        </w:rPr>
        <w:t>A 1970s house sells for $500,000. The new owner renovates fully. Under today's system, cheap materials — PVC windows, cement board, synthetic insulation — are the rational choice. Landfill disposal is free. A green renovation costs 20–30% more with no financial reward. The real estate agent's incentive is price alone.</w:t>
      </w:r>
    </w:p>
    <w:p w14:paraId="1D488729" w14:textId="77777777" w:rsidR="00AA3B4C" w:rsidRDefault="00000000">
      <w:pPr>
        <w:spacing w:before="100" w:after="160"/>
      </w:pPr>
      <w:r>
        <w:rPr>
          <w:color w:val="1A1A1A"/>
        </w:rPr>
        <w:t>Under Gaia, the property carries an Ecological Assessment that reveals its true cost of ownership. A green renovation — timber windows, hemp insulation, heat pump, rainwater harvesting — earns Gaia creation credits that offset the property's destruction score. The agent earns a bonus tied to ecological uplift. Renovation waste sent to certified reuse earns Gaia; landfill burns it. The green renovation stops being a lifestyle choice and becomes the financially rational default.</w:t>
      </w:r>
    </w:p>
    <w:p w14:paraId="1D48872A" w14:textId="77777777" w:rsidR="00AA3B4C" w:rsidRDefault="00000000">
      <w:pPr>
        <w:pBdr>
          <w:left w:val="thick" w:sz="12" w:space="10" w:color="52B788"/>
        </w:pBdr>
        <w:spacing w:before="200" w:after="200"/>
        <w:ind w:left="720" w:right="720"/>
      </w:pPr>
      <w:r>
        <w:rPr>
          <w:i/>
          <w:iCs/>
          <w:color w:val="444444"/>
        </w:rPr>
        <w:t>The house still gets sold. The renovation still happens. Every decision within it now has a clear financial signal pointing toward ecological health.</w:t>
      </w:r>
    </w:p>
    <w:p w14:paraId="1D48872B" w14:textId="77777777" w:rsidR="00AA3B4C" w:rsidRDefault="00000000">
      <w:pPr>
        <w:pStyle w:val="Heading2"/>
      </w:pPr>
      <w:r>
        <w:t>Scenario 2: Meat Production and Retail</w:t>
      </w:r>
    </w:p>
    <w:p w14:paraId="1D48872C" w14:textId="77777777" w:rsidR="00AA3B4C" w:rsidRDefault="00000000">
      <w:pPr>
        <w:spacing w:before="100" w:after="160"/>
      </w:pPr>
      <w:r>
        <w:rPr>
          <w:color w:val="1A1A1A"/>
        </w:rPr>
        <w:t>A factory farm produces pork, beef, and chicken at industrial scale. Today, industrial beef costs $8/kg at retail. Its true cost — methane emissions, 15,000 litres of water per kilo, deforestation for soy feed, antibiotic resistance, manure runoff — has been estimated at $30–50/kg. The difference is paid by everyone except the buyer. The regenerative farmer charging $30/kg for genuinely clean beef cannot compete.</w:t>
      </w:r>
    </w:p>
    <w:p w14:paraId="1D48872D" w14:textId="77777777" w:rsidR="00AA3B4C" w:rsidRDefault="00000000">
      <w:pPr>
        <w:spacing w:before="100" w:after="160"/>
      </w:pPr>
      <w:r>
        <w:rPr>
          <w:color w:val="1A1A1A"/>
        </w:rPr>
        <w:t>Under Gaia, the hidden costs become visible costs. Every methane emission, every litre of aquifer water consumed, every tonne of deforested soy burns Gaia from the industrial farmer's account. Their $8 beef reprices to $35–50. The regenerative farmer, meanwhile, earns Gaia creation credits for building soil, sequestering carbon, and restoring biodiversity. Their $30 beef, offset by Gaia creation, reaches the consumer at a competitive price — or cheaper.</w:t>
      </w:r>
    </w:p>
    <w:p w14:paraId="1D48872E" w14:textId="77777777" w:rsidR="00AA3B4C" w:rsidRDefault="00000000">
      <w:pPr>
        <w:spacing w:before="100" w:after="160"/>
      </w:pPr>
      <w:r>
        <w:rPr>
          <w:color w:val="1A1A1A"/>
        </w:rPr>
        <w:t>The supermarket's sourcing incentive flips entirely: stocking regenerative meat earns Gaia; stocking industrial meat costs it. The consumer buying on budget automatically buys the healthiest, most planet-friendly option. Not because of education or moral conviction. Because it is cheaper.</w:t>
      </w:r>
    </w:p>
    <w:p w14:paraId="1D48872F" w14:textId="77777777" w:rsidR="00AA3B4C" w:rsidRDefault="00000000">
      <w:pPr>
        <w:pBdr>
          <w:left w:val="thick" w:sz="12" w:space="10" w:color="52B788"/>
        </w:pBdr>
        <w:spacing w:before="200" w:after="200"/>
        <w:ind w:left="720" w:right="720"/>
      </w:pPr>
      <w:r>
        <w:rPr>
          <w:i/>
          <w:iCs/>
          <w:color w:val="444444"/>
        </w:rPr>
        <w:t>For the first time in history, the healthy choice is the cheap choice. Gaia does not require the consumer to sacrifice. It removes the sacrifice entirely.</w:t>
      </w:r>
    </w:p>
    <w:p w14:paraId="1D488730" w14:textId="77777777" w:rsidR="00AA3B4C" w:rsidRDefault="00000000">
      <w:pPr>
        <w:pStyle w:val="Heading2"/>
      </w:pPr>
      <w:r>
        <w:t>Scenario 3: New Car Production and Sale</w:t>
      </w:r>
    </w:p>
    <w:p w14:paraId="1D488731" w14:textId="77777777" w:rsidR="00AA3B4C" w:rsidRDefault="00000000">
      <w:pPr>
        <w:spacing w:before="100" w:after="160"/>
      </w:pPr>
      <w:r>
        <w:rPr>
          <w:color w:val="1A1A1A"/>
        </w:rPr>
        <w:t>A mid-range petrol SUV is manufactured and sold for $45,000. Today, 6–35 tonnes of embodied CO₂ from manufacturing appears nowhere in the price. Annual operational emissions of 3 tonnes are absorbed by the atmosphere for free. Planned obsolescence is rewarded: a car built to last 8 years generates two replacement sales in 16 years. Microplastic tyre pollution, road runoff, brake dust — all externalised.</w:t>
      </w:r>
    </w:p>
    <w:p w14:paraId="1D488732" w14:textId="77777777" w:rsidR="00AA3B4C" w:rsidRDefault="00000000">
      <w:pPr>
        <w:spacing w:before="100" w:after="160"/>
      </w:pPr>
      <w:r>
        <w:rPr>
          <w:color w:val="1A1A1A"/>
        </w:rPr>
        <w:t>Under Gaia, every car carries an Ecological Manufacturing Score built into its price. Petrol fuel purchases trigger automatic Gaia destruction fees — driving becomes progressively more expensive as destruction accumulates. Planned obsolescence becomes the most expensive strategy: every replacement triggers a new round of manufacturing destruction fees. A car certified to last 25 years with modular repairability earns a Gaia longevity credit. The dealer earns a bonus for selling high-scoring vehicles and routing trade-ins to certified remanufacturing rather than crushing.</w:t>
      </w:r>
    </w:p>
    <w:p w14:paraId="1D488733" w14:textId="77777777" w:rsidR="00AA3B4C" w:rsidRDefault="00000000">
      <w:pPr>
        <w:pBdr>
          <w:left w:val="thick" w:sz="12" w:space="10" w:color="52B788"/>
        </w:pBdr>
        <w:spacing w:before="200" w:after="200"/>
        <w:ind w:left="720" w:right="720"/>
      </w:pPr>
      <w:r>
        <w:rPr>
          <w:i/>
          <w:iCs/>
          <w:color w:val="444444"/>
        </w:rPr>
        <w:t>The car industry restructures entirely around longevity, repairability, and clean manufacturing — not because of regulation, but because those are the financially superior strategies.</w:t>
      </w:r>
    </w:p>
    <w:p w14:paraId="1D488734" w14:textId="77777777" w:rsidR="00AA3B4C" w:rsidRDefault="00000000">
      <w:pPr>
        <w:pStyle w:val="Heading2"/>
      </w:pPr>
      <w:r>
        <w:t>Scenario 4: Production and Sale of a Superyacht</w:t>
      </w:r>
    </w:p>
    <w:p w14:paraId="1D488735" w14:textId="77777777" w:rsidR="00AA3B4C" w:rsidRDefault="00000000">
      <w:pPr>
        <w:spacing w:before="100" w:after="160"/>
      </w:pPr>
      <w:r>
        <w:rPr>
          <w:color w:val="1A1A1A"/>
        </w:rPr>
        <w:t>A 60-metre superyacht is sold for $50 million. It burns 300,000 litres of diesel per year — 500–1,300 tonnes of CO₂, equivalent to the annual emissions of 100–260 average Europeans. Today this cost is invisible. The broker earns 10% commission. The owner registers the vessel in a flag-of-convenience state to minimise tax. No financial signal discourages any of it.</w:t>
      </w:r>
    </w:p>
    <w:p w14:paraId="1D488736" w14:textId="77777777" w:rsidR="00AA3B4C" w:rsidRDefault="00000000">
      <w:pPr>
        <w:spacing w:before="100" w:after="160"/>
      </w:pPr>
      <w:r>
        <w:rPr>
          <w:color w:val="1A1A1A"/>
        </w:rPr>
        <w:t>Under Gaia, the yacht's Ecological Impact Assessment at point of sale triggers an enormous Gaia surcharge proportional to its manufacturing destruction. Annual operation burns Gaia continuously — every litre of diesel, every year of ownership. The ultra-wealthy owner faces a genuine trade-off: the same wealth deployed in ecological restoration creates Gaia. The yacht destroys it. Demurrage on their Gaia holdings means they cannot simply accumulate and spend freely on destruction. The broker's commission is adjusted for the yacht's ecological score. Clean propulsion moves from luxury niche to financial necessity.</w:t>
      </w:r>
    </w:p>
    <w:p w14:paraId="1D488737" w14:textId="77777777" w:rsidR="00AA3B4C" w:rsidRDefault="00000000">
      <w:pPr>
        <w:pBdr>
          <w:left w:val="thick" w:sz="12" w:space="10" w:color="52B788"/>
        </w:pBdr>
        <w:spacing w:before="200" w:after="200"/>
        <w:ind w:left="720" w:right="720"/>
      </w:pPr>
      <w:r>
        <w:rPr>
          <w:i/>
          <w:iCs/>
          <w:color w:val="444444"/>
        </w:rPr>
        <w:t>Luxury is not abolished. Consequence-free luxury is abolished. For the first time, owning a superyacht carries an honest financial cost proportional to its actual impact on the planet.</w:t>
      </w:r>
    </w:p>
    <w:p w14:paraId="1D488738" w14:textId="77777777" w:rsidR="00AA3B4C" w:rsidRDefault="00000000">
      <w:pPr>
        <w:pStyle w:val="Heading2"/>
      </w:pPr>
      <w:r>
        <w:t>Scenario 5: Production and Sale of War Materials</w:t>
      </w:r>
    </w:p>
    <w:p w14:paraId="1D488739" w14:textId="77777777" w:rsidR="00AA3B4C" w:rsidRDefault="00000000">
      <w:pPr>
        <w:spacing w:before="100" w:after="160"/>
      </w:pPr>
      <w:r>
        <w:rPr>
          <w:color w:val="1A1A1A"/>
        </w:rPr>
        <w:t>A defence contractor sells $2 billion in artillery shells, armoured vehicles, and drone systems to a national government. Today, arms manufacturing is one of the most heavily subsidised industries on earth. An artillery shell exploding contaminates soil, poisons groundwater, kills vegetation, and leaves unexploded ordnance for decades — none of which appears on any balance sheet. War destroys infrastructure worth decades of investment; rebuilding it counts as GDP recovery. The financial incentive and the humanitarian incentive point in directly opposite directions.</w:t>
      </w:r>
    </w:p>
    <w:p w14:paraId="1D48873A" w14:textId="77777777" w:rsidR="00AA3B4C" w:rsidRDefault="00000000">
      <w:pPr>
        <w:spacing w:before="100" w:after="160"/>
      </w:pPr>
      <w:r>
        <w:rPr>
          <w:color w:val="1A1A1A"/>
        </w:rPr>
        <w:t>Under Gaia, arms manufacturing triggers destruction at every production stage. Deployment is catastrophic: each explosion burns Gaia proportional to the ecosystem destroyed. The government buyer's Gaia account is debited for the purchase — because weapons have one purpose by design. The manufacturer's Gaia account goes deeply negative. In a Gaia economy, a deeply negative Gaia account is the equivalent of insolvency: trading partners refuse transactions, credit becomes unavailable. Governments find that ecological investment — which creates Gaia — is more economically attractive than arms procurement, which destroys it.</w:t>
      </w:r>
    </w:p>
    <w:p w14:paraId="1D48873B" w14:textId="77777777" w:rsidR="00AA3B4C" w:rsidRDefault="00000000">
      <w:pPr>
        <w:pBdr>
          <w:left w:val="thick" w:sz="12" w:space="10" w:color="52B788"/>
        </w:pBdr>
        <w:spacing w:before="200" w:after="200"/>
        <w:ind w:left="720" w:right="720"/>
      </w:pPr>
      <w:r>
        <w:rPr>
          <w:i/>
          <w:iCs/>
          <w:color w:val="444444"/>
        </w:rPr>
        <w:t>War is currently the only human activity where the complete destruction of nature and human life is financially profitable for the producers of the destruction. Under Gaia, it becomes the most economically self-defeating activity possible — not by treaty, not by moral pressure, but by the monetary architecture itself.</w:t>
      </w:r>
    </w:p>
    <w:p w14:paraId="1D48873C" w14:textId="77777777" w:rsidR="00AA3B4C" w:rsidRDefault="00000000">
      <w:pPr>
        <w:pStyle w:val="Heading2"/>
      </w:pPr>
      <w:r>
        <w:t>What the Scenarios Tell Us</w:t>
      </w:r>
    </w:p>
    <w:p w14:paraId="1D48873D" w14:textId="77777777" w:rsidR="00AA3B4C" w:rsidRDefault="00000000">
      <w:pPr>
        <w:spacing w:before="100" w:after="160"/>
      </w:pPr>
      <w:r>
        <w:rPr>
          <w:color w:val="1A1A1A"/>
        </w:rPr>
        <w:t>Across five very different transactions, the same pattern emerges: production continues, repriced. The house gets sold. The food gets produced. The car gets made. But every decision within each transaction now has a clear financial signal pointing toward ecological health. The externality becomes the cost. The incentive aligns automatically. No regulation required. No moral persuasion required. No sacrifice required.</w:t>
      </w:r>
    </w:p>
    <w:p w14:paraId="1D48873E" w14:textId="77777777" w:rsidR="00AA3B4C" w:rsidRDefault="00000000">
      <w:pPr>
        <w:spacing w:before="100" w:after="160"/>
      </w:pPr>
      <w:r>
        <w:rPr>
          <w:color w:val="1A1A1A"/>
        </w:rPr>
        <w:t>The most important insight from the scenarios is the simplest: in a Gaia economy, the healthy choice is the cheap choice. The sustainable option is the affordable option. The planet-friendly decision is the budget decision. This is the inversion that changes everything — because it means Gaia does not require humanity to be better than it is. It only requires the price to tell the truth.</w:t>
      </w:r>
    </w:p>
    <w:p w14:paraId="1D48873F" w14:textId="77777777" w:rsidR="00AA3B4C" w:rsidRDefault="00AA3B4C">
      <w:pPr>
        <w:pBdr>
          <w:bottom w:val="single" w:sz="6" w:space="1" w:color="52B788"/>
        </w:pBdr>
        <w:spacing w:before="200" w:after="200"/>
      </w:pPr>
    </w:p>
    <w:p w14:paraId="1D488740" w14:textId="77777777" w:rsidR="00AA3B4C" w:rsidRDefault="00000000">
      <w:r>
        <w:br w:type="page"/>
      </w:r>
    </w:p>
    <w:p w14:paraId="1D488741" w14:textId="77777777" w:rsidR="00AA3B4C" w:rsidRDefault="00000000">
      <w:pPr>
        <w:pStyle w:val="Heading1"/>
      </w:pPr>
      <w:r>
        <w:t>Part VIII: The Most Common Questions</w:t>
      </w:r>
    </w:p>
    <w:p w14:paraId="1D488742" w14:textId="77777777" w:rsidR="00AA3B4C" w:rsidRDefault="00000000">
      <w:pPr>
        <w:spacing w:before="100" w:after="160"/>
      </w:pPr>
      <w:r>
        <w:rPr>
          <w:color w:val="1A1A1A"/>
        </w:rPr>
        <w:t>Every serious reader of this document will arrive with objections. The following addresses the most important ones directly.</w:t>
      </w:r>
    </w:p>
    <w:p w14:paraId="1D488743" w14:textId="77777777" w:rsidR="00AA3B4C" w:rsidRDefault="00000000">
      <w:pPr>
        <w:pStyle w:val="Heading2"/>
      </w:pPr>
      <w:r>
        <w:t>Is Gaia just a more expensive system for consumers?</w:t>
      </w:r>
    </w:p>
    <w:p w14:paraId="1D488744" w14:textId="77777777" w:rsidR="00AA3B4C" w:rsidRDefault="00000000">
      <w:pPr>
        <w:spacing w:before="100" w:after="160"/>
      </w:pPr>
      <w:r>
        <w:rPr>
          <w:color w:val="1A1A1A"/>
        </w:rPr>
        <w:t>The opposite. The single most important insight in Gaia is this: in a Gaia economy, the healthy choice is the cheap choice. The planet-friendly option is the budget option.</w:t>
      </w:r>
    </w:p>
    <w:p w14:paraId="1D488745" w14:textId="77777777" w:rsidR="00AA3B4C" w:rsidRDefault="00000000">
      <w:pPr>
        <w:spacing w:before="100" w:after="160"/>
      </w:pPr>
      <w:r>
        <w:rPr>
          <w:color w:val="1A1A1A"/>
        </w:rPr>
        <w:t>Today the world is upside down. Organic, regenerative food costs more than industrial food. Natural building materials cost more than cement. The ethical choice is almost always the expensive choice. This means only wealthy, educated people can consistently do the right thing. Everyone else is pushed toward the destructive option — not by bad values, but because it is cheaper.</w:t>
      </w:r>
    </w:p>
    <w:p w14:paraId="1D488746" w14:textId="77777777" w:rsidR="00AA3B4C" w:rsidRDefault="00000000">
      <w:pPr>
        <w:spacing w:before="100" w:after="160"/>
      </w:pPr>
      <w:r>
        <w:rPr>
          <w:color w:val="1A1A1A"/>
        </w:rPr>
        <w:t>Gaia inverts this completely. The regenerative farmer earns Gaia creation credits that lower their cost of production. Their clean beef reaches the consumer at a price competitive with or cheaper than industrial beef. The industrial farmer's hidden costs are now visible costs — and they are enormous. Industrial beef does not get cheaper. It gets properly priced for the first time.</w:t>
      </w:r>
    </w:p>
    <w:p w14:paraId="1D488747" w14:textId="77777777" w:rsidR="00AA3B4C" w:rsidRDefault="00000000">
      <w:pPr>
        <w:spacing w:before="100" w:after="160"/>
      </w:pPr>
      <w:r>
        <w:rPr>
          <w:color w:val="1A1A1A"/>
        </w:rPr>
        <w:t>The single mother buying groceries on a budget automatically buys the healthiest, most planet-friendly food — because it is the cheapest. She does not need an environmental education. She does not need to sacrifice. The price does the work.</w:t>
      </w:r>
    </w:p>
    <w:p w14:paraId="1D488748" w14:textId="77777777" w:rsidR="00AA3B4C" w:rsidRDefault="00000000">
      <w:pPr>
        <w:pBdr>
          <w:left w:val="thick" w:sz="12" w:space="10" w:color="52B788"/>
        </w:pBdr>
        <w:spacing w:before="200" w:after="200"/>
        <w:ind w:left="720" w:right="720"/>
      </w:pPr>
      <w:r>
        <w:rPr>
          <w:i/>
          <w:iCs/>
          <w:color w:val="444444"/>
        </w:rPr>
        <w:t>Gaia does not require humanity to be better than it is. It only requires the price to tell the truth.</w:t>
      </w:r>
    </w:p>
    <w:p w14:paraId="1D488749" w14:textId="77777777" w:rsidR="00AA3B4C" w:rsidRDefault="00000000">
      <w:pPr>
        <w:pStyle w:val="Heading2"/>
      </w:pPr>
      <w:r>
        <w:t>What does it actually mean when Gaia 'gets burned'?</w:t>
      </w:r>
    </w:p>
    <w:p w14:paraId="1D48874A" w14:textId="77777777" w:rsidR="00AA3B4C" w:rsidRDefault="00000000">
      <w:pPr>
        <w:spacing w:before="100" w:after="160"/>
      </w:pPr>
      <w:r>
        <w:rPr>
          <w:color w:val="1A1A1A"/>
        </w:rPr>
        <w:t>This is the most important mechanical question. The answer is precise: when Gaia is burned, money is permanently deleted from the ledger. It does not go to a government. It does not get redistributed. It ceases to exist.</w:t>
      </w:r>
    </w:p>
    <w:p w14:paraId="1D48874B" w14:textId="77777777" w:rsidR="00AA3B4C" w:rsidRDefault="00000000">
      <w:pPr>
        <w:spacing w:before="100" w:after="160"/>
      </w:pPr>
      <w:r>
        <w:rPr>
          <w:color w:val="1A1A1A"/>
        </w:rPr>
        <w:t>In today's system, a carbon tax moves money from one pocket to another. The ecological cost is collected but the money survives. In Gaia, when a destruction event is triggered — a factory farm produces a kilo of industrial beef, a superyacht burns diesel, a forest is cleared — the corresponding Gaia is deleted from the account of whoever caused the destruction. The money supply shrinks by exactly the amount of ecological damage caused.</w:t>
      </w:r>
    </w:p>
    <w:p w14:paraId="1D48874C" w14:textId="77777777" w:rsidR="00AA3B4C" w:rsidRDefault="00000000">
      <w:pPr>
        <w:spacing w:before="100" w:after="160"/>
      </w:pPr>
      <w:r>
        <w:rPr>
          <w:color w:val="1A1A1A"/>
        </w:rPr>
        <w:t>Simultaneously, when ecological restoration occurs — soil carbon increases, a reef recovers, a wetland is replanted — new Gaia is created into the account of whoever did the restoration work. The money supply grows by exactly the ecological value created.</w:t>
      </w:r>
    </w:p>
    <w:p w14:paraId="1D48874D" w14:textId="77777777" w:rsidR="00AA3B4C" w:rsidRDefault="00000000">
      <w:pPr>
        <w:spacing w:before="100" w:after="160"/>
      </w:pPr>
      <w:r>
        <w:rPr>
          <w:color w:val="1A1A1A"/>
        </w:rPr>
        <w:t>The result: the total amount of Gaia in circulation at any moment is a direct, real-time measure of planetary health. When the planet is damaged, there is literally less money. When it heals, there is literally more. The currency breathes with the living world.</w:t>
      </w:r>
    </w:p>
    <w:p w14:paraId="1D48874E" w14:textId="77777777" w:rsidR="00AA3B4C" w:rsidRDefault="00000000">
      <w:pPr>
        <w:pStyle w:val="Heading2"/>
      </w:pPr>
      <w:r>
        <w:t>Why is nothing being done if the solution is this clear?</w:t>
      </w:r>
    </w:p>
    <w:p w14:paraId="1D48874F" w14:textId="77777777" w:rsidR="00AA3B4C" w:rsidRDefault="00000000">
      <w:pPr>
        <w:spacing w:before="100" w:after="160"/>
      </w:pPr>
      <w:r>
        <w:rPr>
          <w:color w:val="1A1A1A"/>
        </w:rPr>
        <w:t>Because the people with the power to implement it are the primary beneficiaries of the current system. The fossil fuel industry, the financial sector, the arms industry, the industrial food complex — these are not externalities to the current monetary system. They are its largest and most powerful expressions. Asking them to reform it is asking them to eliminate themselves.</w:t>
      </w:r>
    </w:p>
    <w:p w14:paraId="1D488750" w14:textId="77777777" w:rsidR="00AA3B4C" w:rsidRDefault="00000000">
      <w:pPr>
        <w:spacing w:before="100" w:after="160"/>
      </w:pPr>
      <w:r>
        <w:rPr>
          <w:color w:val="1A1A1A"/>
        </w:rPr>
        <w:t>This is why fifty years of climate summits, environmental treaties, and carbon pricing schemes have produced insufficient results. The negotiators sit inside the system they are nominally trying to reform. The incentives that govern their careers, their organisations, and their nations all pull against the outcomes they claim to want.</w:t>
      </w:r>
    </w:p>
    <w:p w14:paraId="1D488751" w14:textId="77777777" w:rsidR="00AA3B4C" w:rsidRDefault="00000000">
      <w:pPr>
        <w:spacing w:before="100" w:after="160"/>
      </w:pPr>
      <w:r>
        <w:rPr>
          <w:color w:val="1A1A1A"/>
        </w:rPr>
        <w:t>The solution cannot come from inside the system. It must be built in parallel, at sufficient scale, until it becomes undeniable. Bitcoin — whatever its flaws — proved that a monetary alternative can bootstrap from zero to a multi-trillion dollar system within fifteen years, without any government authorisation. It proved the concept. Gaia is the corrected version: same distributed architecture, different backing, inverted incentives.</w:t>
      </w:r>
    </w:p>
    <w:p w14:paraId="1D488752" w14:textId="77777777" w:rsidR="00AA3B4C" w:rsidRDefault="00000000">
      <w:pPr>
        <w:spacing w:before="100" w:after="160"/>
      </w:pPr>
      <w:r>
        <w:rPr>
          <w:color w:val="1A1A1A"/>
        </w:rPr>
        <w:t>A major systemic crisis — financial, ecological, or both simultaneously — is the most likely accelerant. Not because crisis is desirable, but because voluntary systemic reform at the required speed has essentially never happened in history without a preceding collapse. The honest position is: be ready. Build the alternative now, so that when the moment arrives, Gaia can crystallise faster than anyone expects.</w:t>
      </w:r>
    </w:p>
    <w:p w14:paraId="1D488753" w14:textId="77777777" w:rsidR="00AA3B4C" w:rsidRDefault="00000000">
      <w:pPr>
        <w:pStyle w:val="Heading2"/>
      </w:pPr>
      <w:r>
        <w:t>What Can Be Done Now</w:t>
      </w:r>
    </w:p>
    <w:p w14:paraId="1D488754" w14:textId="77777777" w:rsidR="00AA3B4C" w:rsidRDefault="00000000">
      <w:pPr>
        <w:spacing w:before="280" w:after="120"/>
      </w:pPr>
      <w:r>
        <w:rPr>
          <w:b/>
          <w:bCs/>
          <w:color w:val="2D6A4F"/>
          <w:sz w:val="24"/>
          <w:szCs w:val="24"/>
        </w:rPr>
        <w:t>At the Individual Level</w:t>
      </w:r>
    </w:p>
    <w:p w14:paraId="1D488755" w14:textId="77777777" w:rsidR="00AA3B4C" w:rsidRDefault="00000000">
      <w:pPr>
        <w:pStyle w:val="ListParagraph"/>
        <w:numPr>
          <w:ilvl w:val="0"/>
          <w:numId w:val="2"/>
        </w:numPr>
        <w:spacing w:before="80" w:after="80"/>
      </w:pPr>
      <w:r>
        <w:rPr>
          <w:color w:val="1A1A1A"/>
        </w:rPr>
        <w:t>Invest in real assets: land, forest, renewable energy — things a Gaia economy would value</w:t>
      </w:r>
    </w:p>
    <w:p w14:paraId="1D488756" w14:textId="77777777" w:rsidR="00AA3B4C" w:rsidRDefault="00000000">
      <w:pPr>
        <w:pStyle w:val="ListParagraph"/>
        <w:numPr>
          <w:ilvl w:val="0"/>
          <w:numId w:val="2"/>
        </w:numPr>
        <w:spacing w:before="80" w:after="80"/>
      </w:pPr>
      <w:r>
        <w:rPr>
          <w:color w:val="1A1A1A"/>
        </w:rPr>
        <w:t>Support parallel currency experiments: local currencies, time banks, ecological credit systems</w:t>
      </w:r>
    </w:p>
    <w:p w14:paraId="1D488757" w14:textId="77777777" w:rsidR="00AA3B4C" w:rsidRDefault="00000000">
      <w:pPr>
        <w:pStyle w:val="ListParagraph"/>
        <w:numPr>
          <w:ilvl w:val="0"/>
          <w:numId w:val="2"/>
        </w:numPr>
        <w:spacing w:before="80" w:after="80"/>
      </w:pPr>
      <w:r>
        <w:rPr>
          <w:color w:val="1A1A1A"/>
        </w:rPr>
        <w:t>Share this document. Idea density precedes institutional change.</w:t>
      </w:r>
    </w:p>
    <w:p w14:paraId="1D488758" w14:textId="77777777" w:rsidR="00AA3B4C" w:rsidRDefault="00000000">
      <w:pPr>
        <w:spacing w:before="280" w:after="120"/>
      </w:pPr>
      <w:r>
        <w:rPr>
          <w:b/>
          <w:bCs/>
          <w:color w:val="2D6A4F"/>
          <w:sz w:val="24"/>
          <w:szCs w:val="24"/>
        </w:rPr>
        <w:t>At the Business Level</w:t>
      </w:r>
    </w:p>
    <w:p w14:paraId="1D488759" w14:textId="77777777" w:rsidR="00AA3B4C" w:rsidRDefault="00000000">
      <w:pPr>
        <w:pStyle w:val="ListParagraph"/>
        <w:numPr>
          <w:ilvl w:val="0"/>
          <w:numId w:val="2"/>
        </w:numPr>
        <w:spacing w:before="80" w:after="80"/>
      </w:pPr>
      <w:r>
        <w:rPr>
          <w:color w:val="1A1A1A"/>
        </w:rPr>
        <w:t>Price ecological value into transactions — not as marketing but as genuine accounting</w:t>
      </w:r>
    </w:p>
    <w:p w14:paraId="1D48875A" w14:textId="77777777" w:rsidR="00AA3B4C" w:rsidRDefault="00000000">
      <w:pPr>
        <w:pStyle w:val="ListParagraph"/>
        <w:numPr>
          <w:ilvl w:val="0"/>
          <w:numId w:val="2"/>
        </w:numPr>
        <w:spacing w:before="80" w:after="80"/>
      </w:pPr>
      <w:r>
        <w:rPr>
          <w:color w:val="1A1A1A"/>
        </w:rPr>
        <w:t>Only represent or work with projects that meet genuine sustainability standards</w:t>
      </w:r>
    </w:p>
    <w:p w14:paraId="1D48875B" w14:textId="77777777" w:rsidR="00AA3B4C" w:rsidRDefault="00000000">
      <w:pPr>
        <w:pStyle w:val="ListParagraph"/>
        <w:numPr>
          <w:ilvl w:val="0"/>
          <w:numId w:val="2"/>
        </w:numPr>
        <w:spacing w:before="80" w:after="80"/>
      </w:pPr>
      <w:r>
        <w:rPr>
          <w:color w:val="1A1A1A"/>
        </w:rPr>
        <w:t>Measure and report ecological footprint as rigorously as financial footprint</w:t>
      </w:r>
    </w:p>
    <w:p w14:paraId="1D48875C" w14:textId="77777777" w:rsidR="00AA3B4C" w:rsidRDefault="00000000">
      <w:pPr>
        <w:spacing w:before="280" w:after="120"/>
      </w:pPr>
      <w:r>
        <w:rPr>
          <w:b/>
          <w:bCs/>
          <w:color w:val="2D6A4F"/>
          <w:sz w:val="24"/>
          <w:szCs w:val="24"/>
        </w:rPr>
        <w:t>At the Policy Level</w:t>
      </w:r>
    </w:p>
    <w:p w14:paraId="1D48875D" w14:textId="77777777" w:rsidR="00AA3B4C" w:rsidRDefault="00000000">
      <w:pPr>
        <w:pStyle w:val="ListParagraph"/>
        <w:numPr>
          <w:ilvl w:val="0"/>
          <w:numId w:val="2"/>
        </w:numPr>
        <w:spacing w:before="80" w:after="80"/>
      </w:pPr>
      <w:r>
        <w:rPr>
          <w:color w:val="1A1A1A"/>
        </w:rPr>
        <w:t>Full-cost accounting: force externalities onto balance sheets</w:t>
      </w:r>
    </w:p>
    <w:p w14:paraId="1D48875E" w14:textId="77777777" w:rsidR="00AA3B4C" w:rsidRDefault="00000000">
      <w:pPr>
        <w:pStyle w:val="ListParagraph"/>
        <w:numPr>
          <w:ilvl w:val="0"/>
          <w:numId w:val="2"/>
        </w:numPr>
        <w:spacing w:before="80" w:after="80"/>
      </w:pPr>
      <w:r>
        <w:rPr>
          <w:color w:val="1A1A1A"/>
        </w:rPr>
        <w:t>End fossil fuel subsidies ($7 trillion globally per year) and redirect to restoration</w:t>
      </w:r>
    </w:p>
    <w:p w14:paraId="1D48875F" w14:textId="77777777" w:rsidR="00AA3B4C" w:rsidRDefault="00000000">
      <w:pPr>
        <w:pStyle w:val="ListParagraph"/>
        <w:numPr>
          <w:ilvl w:val="0"/>
          <w:numId w:val="2"/>
        </w:numPr>
        <w:spacing w:before="80" w:after="80"/>
      </w:pPr>
      <w:r>
        <w:rPr>
          <w:color w:val="1A1A1A"/>
        </w:rPr>
        <w:t>Give nature legal personhood with standing to sue</w:t>
      </w:r>
    </w:p>
    <w:p w14:paraId="1D488760" w14:textId="77777777" w:rsidR="00AA3B4C" w:rsidRDefault="00000000">
      <w:pPr>
        <w:pStyle w:val="ListParagraph"/>
        <w:numPr>
          <w:ilvl w:val="0"/>
          <w:numId w:val="2"/>
        </w:numPr>
        <w:spacing w:before="80" w:after="80"/>
      </w:pPr>
      <w:r>
        <w:rPr>
          <w:color w:val="1A1A1A"/>
        </w:rPr>
        <w:t>Restrict commercial bank money creation; issue sovereign money tied to ecological indicators</w:t>
      </w:r>
    </w:p>
    <w:p w14:paraId="1D488761" w14:textId="77777777" w:rsidR="00AA3B4C" w:rsidRDefault="00AA3B4C">
      <w:pPr>
        <w:pBdr>
          <w:bottom w:val="single" w:sz="6" w:space="1" w:color="52B788"/>
        </w:pBdr>
        <w:spacing w:before="200" w:after="200"/>
      </w:pPr>
    </w:p>
    <w:p w14:paraId="1D488762" w14:textId="77777777" w:rsidR="00AA3B4C" w:rsidRDefault="00000000">
      <w:r>
        <w:br w:type="page"/>
      </w:r>
    </w:p>
    <w:p w14:paraId="1D488763" w14:textId="77777777" w:rsidR="00AA3B4C" w:rsidRDefault="00000000">
      <w:pPr>
        <w:pStyle w:val="Heading1"/>
      </w:pPr>
      <w:r>
        <w:t>Conclusion: The Planet as Central Bank</w:t>
      </w:r>
    </w:p>
    <w:p w14:paraId="1D488764" w14:textId="77777777" w:rsidR="00AA3B4C" w:rsidRDefault="00000000">
      <w:pPr>
        <w:spacing w:before="100" w:after="160"/>
      </w:pPr>
      <w:r>
        <w:rPr>
          <w:color w:val="1A1A1A"/>
        </w:rPr>
        <w:t>The current monetary system is a human invention approximately three hundred years old. It has produced extraordinary things: science, medicine, infrastructure, the reduction of absolute poverty. It has also produced the sixth mass extinction, the destabilization of the global climate, and a concentration of wealth so extreme that a few hundred individuals control more resources than half of humanity combined.</w:t>
      </w:r>
    </w:p>
    <w:p w14:paraId="1D488765" w14:textId="77777777" w:rsidR="00AA3B4C" w:rsidRDefault="00000000">
      <w:pPr>
        <w:spacing w:before="100" w:after="160"/>
      </w:pPr>
      <w:r>
        <w:rPr>
          <w:color w:val="1A1A1A"/>
        </w:rPr>
        <w:t>It served a purpose. That purpose is complete. The system is now destroying the substrate on which all human activity — including the monetary system itself — depends.</w:t>
      </w:r>
    </w:p>
    <w:p w14:paraId="1D488766" w14:textId="77777777" w:rsidR="00AA3B4C" w:rsidRDefault="00000000">
      <w:pPr>
        <w:spacing w:before="100" w:after="160"/>
      </w:pPr>
      <w:r>
        <w:rPr>
          <w:color w:val="1A1A1A"/>
        </w:rPr>
        <w:t>Nature does not need the monetary system. The monetary system — and the humans who depend on it — cannot survive without nature. This asymmetry is the most important fact in economics. It has never been properly incorporated into economic design.</w:t>
      </w:r>
    </w:p>
    <w:p w14:paraId="1D488767" w14:textId="77777777" w:rsidR="00AA3B4C" w:rsidRDefault="00000000">
      <w:pPr>
        <w:spacing w:before="100" w:after="160"/>
      </w:pPr>
      <w:r>
        <w:rPr>
          <w:color w:val="1A1A1A"/>
        </w:rPr>
        <w:t>Gaia incorporates it. The planet becomes the central bank. Ecological health becomes the monetary base. Restoration becomes the most profitable profession on earth. Care becomes economically visible. Destruction becomes automatically costly. Hoarding becomes irrational. Long-term thinking becomes the obvious financial strategy.</w:t>
      </w:r>
    </w:p>
    <w:p w14:paraId="1D488768" w14:textId="77777777" w:rsidR="00AA3B4C" w:rsidRDefault="00000000">
      <w:pPr>
        <w:spacing w:before="100" w:after="160"/>
      </w:pPr>
      <w:r>
        <w:rPr>
          <w:color w:val="1A1A1A"/>
        </w:rPr>
        <w:t>Farmers who build soil get rich. Communities who restore rivers get rich. Engineers who pull carbon from the air get rich. Parents who raise healthy children are compensated for the first time. Nations that protect their forests hold the world's most valuable asset.</w:t>
      </w:r>
    </w:p>
    <w:p w14:paraId="1D488769" w14:textId="77777777" w:rsidR="00AA3B4C" w:rsidRDefault="00000000">
      <w:pPr>
        <w:spacing w:before="100" w:after="160"/>
      </w:pPr>
      <w:r>
        <w:rPr>
          <w:color w:val="1A1A1A"/>
        </w:rPr>
        <w:t>And the people who currently profit from destruction? They face a simple choice: transform or become uncompetitive. Not because a government told them to. Because the money stopped flowing in their direction.</w:t>
      </w:r>
    </w:p>
    <w:p w14:paraId="1D48876A" w14:textId="77777777" w:rsidR="00AA3B4C" w:rsidRDefault="00000000">
      <w:pPr>
        <w:spacing w:before="100" w:after="160"/>
      </w:pPr>
      <w:r>
        <w:rPr>
          <w:color w:val="1A1A1A"/>
        </w:rPr>
        <w:t>This is not idealism. It is engineering. The system as described is technically buildable today. Every component exists. The obstacle is not technical. It is the concentrated power of those who benefit from the current system, and the habituated imagination of everyone else.</w:t>
      </w:r>
    </w:p>
    <w:p w14:paraId="1D48876B" w14:textId="77777777" w:rsidR="00AA3B4C" w:rsidRDefault="00000000">
      <w:pPr>
        <w:pBdr>
          <w:left w:val="thick" w:sz="12" w:space="10" w:color="52B788"/>
        </w:pBdr>
        <w:spacing w:before="200" w:after="200"/>
        <w:ind w:left="720" w:right="720"/>
      </w:pPr>
      <w:r>
        <w:rPr>
          <w:i/>
          <w:iCs/>
          <w:color w:val="444444"/>
        </w:rPr>
        <w:t>The most radical thing you can do is imagine a different world clearly enough that others can see it too.</w:t>
      </w:r>
    </w:p>
    <w:p w14:paraId="1D48876C" w14:textId="77777777" w:rsidR="00AA3B4C" w:rsidRDefault="00000000">
      <w:pPr>
        <w:spacing w:before="100" w:after="160"/>
      </w:pPr>
      <w:r>
        <w:rPr>
          <w:color w:val="1A1A1A"/>
        </w:rPr>
        <w:t>Gaia is that world, made legible.</w:t>
      </w:r>
    </w:p>
    <w:p w14:paraId="1D48876D" w14:textId="77777777" w:rsidR="00AA3B4C" w:rsidRDefault="00AA3B4C">
      <w:pPr>
        <w:spacing w:after="320"/>
      </w:pPr>
    </w:p>
    <w:p w14:paraId="1D48876E" w14:textId="77777777" w:rsidR="00AA3B4C" w:rsidRDefault="00AA3B4C">
      <w:pPr>
        <w:pBdr>
          <w:bottom w:val="single" w:sz="6" w:space="1" w:color="52B788"/>
        </w:pBdr>
        <w:spacing w:before="200" w:after="200"/>
      </w:pPr>
    </w:p>
    <w:p w14:paraId="1D48876F" w14:textId="77777777" w:rsidR="00AA3B4C" w:rsidRDefault="00AA3B4C">
      <w:pPr>
        <w:spacing w:after="160"/>
      </w:pPr>
    </w:p>
    <w:p w14:paraId="1D488770" w14:textId="77777777" w:rsidR="00AA3B4C" w:rsidRDefault="00000000">
      <w:pPr>
        <w:jc w:val="center"/>
      </w:pPr>
      <w:r>
        <w:rPr>
          <w:i/>
          <w:iCs/>
          <w:color w:val="888888"/>
          <w:sz w:val="20"/>
          <w:szCs w:val="20"/>
        </w:rPr>
        <w:t>Gaia — 2026</w:t>
      </w:r>
    </w:p>
    <w:sectPr w:rsidR="00AA3B4C">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7D9C" w14:textId="77777777" w:rsidR="00870615" w:rsidRDefault="00870615">
      <w:r>
        <w:separator/>
      </w:r>
    </w:p>
  </w:endnote>
  <w:endnote w:type="continuationSeparator" w:id="0">
    <w:p w14:paraId="1C2948C9" w14:textId="77777777" w:rsidR="00870615" w:rsidRDefault="0087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8771" w14:textId="34B5AC8C" w:rsidR="00AA3B4C" w:rsidRDefault="00000000">
    <w:pPr>
      <w:jc w:val="center"/>
    </w:pPr>
    <w:r>
      <w:rPr>
        <w:color w:val="888888"/>
        <w:sz w:val="16"/>
        <w:szCs w:val="16"/>
      </w:rPr>
      <w:t xml:space="preserve">Gaia: A Nature-Backed Monetary System  |  </w:t>
    </w:r>
    <w:r>
      <w:rPr>
        <w:color w:val="888888"/>
        <w:sz w:val="16"/>
        <w:szCs w:val="16"/>
      </w:rPr>
      <w:fldChar w:fldCharType="begin"/>
    </w:r>
    <w:r>
      <w:rPr>
        <w:color w:val="888888"/>
        <w:sz w:val="16"/>
        <w:szCs w:val="16"/>
      </w:rPr>
      <w:instrText>PAGE</w:instrText>
    </w:r>
    <w:r>
      <w:rPr>
        <w:color w:val="888888"/>
        <w:sz w:val="16"/>
        <w:szCs w:val="16"/>
      </w:rPr>
      <w:fldChar w:fldCharType="separate"/>
    </w:r>
    <w:r w:rsidR="00CB2CD2">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7FF5" w14:textId="77777777" w:rsidR="00870615" w:rsidRDefault="00870615">
      <w:r>
        <w:separator/>
      </w:r>
    </w:p>
  </w:footnote>
  <w:footnote w:type="continuationSeparator" w:id="0">
    <w:p w14:paraId="02F6B1A9" w14:textId="77777777" w:rsidR="00870615" w:rsidRDefault="00870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B4E"/>
    <w:multiLevelType w:val="hybridMultilevel"/>
    <w:tmpl w:val="D32CCE28"/>
    <w:lvl w:ilvl="0" w:tplc="666464F4">
      <w:start w:val="1"/>
      <w:numFmt w:val="bullet"/>
      <w:lvlText w:val="●"/>
      <w:lvlJc w:val="left"/>
      <w:pPr>
        <w:ind w:left="720" w:hanging="360"/>
      </w:pPr>
    </w:lvl>
    <w:lvl w:ilvl="1" w:tplc="48DEB98A">
      <w:start w:val="1"/>
      <w:numFmt w:val="bullet"/>
      <w:lvlText w:val="○"/>
      <w:lvlJc w:val="left"/>
      <w:pPr>
        <w:ind w:left="1440" w:hanging="360"/>
      </w:pPr>
    </w:lvl>
    <w:lvl w:ilvl="2" w:tplc="75329A34">
      <w:start w:val="1"/>
      <w:numFmt w:val="bullet"/>
      <w:lvlText w:val="■"/>
      <w:lvlJc w:val="left"/>
      <w:pPr>
        <w:ind w:left="2160" w:hanging="360"/>
      </w:pPr>
    </w:lvl>
    <w:lvl w:ilvl="3" w:tplc="2E8C19DE">
      <w:start w:val="1"/>
      <w:numFmt w:val="bullet"/>
      <w:lvlText w:val="●"/>
      <w:lvlJc w:val="left"/>
      <w:pPr>
        <w:ind w:left="2880" w:hanging="360"/>
      </w:pPr>
    </w:lvl>
    <w:lvl w:ilvl="4" w:tplc="E2A0A372">
      <w:start w:val="1"/>
      <w:numFmt w:val="bullet"/>
      <w:lvlText w:val="○"/>
      <w:lvlJc w:val="left"/>
      <w:pPr>
        <w:ind w:left="3600" w:hanging="360"/>
      </w:pPr>
    </w:lvl>
    <w:lvl w:ilvl="5" w:tplc="C572288A">
      <w:start w:val="1"/>
      <w:numFmt w:val="bullet"/>
      <w:lvlText w:val="■"/>
      <w:lvlJc w:val="left"/>
      <w:pPr>
        <w:ind w:left="4320" w:hanging="360"/>
      </w:pPr>
    </w:lvl>
    <w:lvl w:ilvl="6" w:tplc="967C8C6C">
      <w:start w:val="1"/>
      <w:numFmt w:val="bullet"/>
      <w:lvlText w:val="●"/>
      <w:lvlJc w:val="left"/>
      <w:pPr>
        <w:ind w:left="5040" w:hanging="360"/>
      </w:pPr>
    </w:lvl>
    <w:lvl w:ilvl="7" w:tplc="87AA1004">
      <w:start w:val="1"/>
      <w:numFmt w:val="bullet"/>
      <w:lvlText w:val="●"/>
      <w:lvlJc w:val="left"/>
      <w:pPr>
        <w:ind w:left="5760" w:hanging="360"/>
      </w:pPr>
    </w:lvl>
    <w:lvl w:ilvl="8" w:tplc="EF206290">
      <w:start w:val="1"/>
      <w:numFmt w:val="bullet"/>
      <w:lvlText w:val="●"/>
      <w:lvlJc w:val="left"/>
      <w:pPr>
        <w:ind w:left="6480" w:hanging="360"/>
      </w:pPr>
    </w:lvl>
  </w:abstractNum>
  <w:abstractNum w:abstractNumId="1" w15:restartNumberingAfterBreak="0">
    <w:nsid w:val="770A1436"/>
    <w:multiLevelType w:val="hybridMultilevel"/>
    <w:tmpl w:val="3F0656FA"/>
    <w:lvl w:ilvl="0" w:tplc="41D856C8">
      <w:start w:val="1"/>
      <w:numFmt w:val="bullet"/>
      <w:lvlText w:val="•"/>
      <w:lvlJc w:val="left"/>
      <w:pPr>
        <w:ind w:left="720" w:hanging="360"/>
      </w:pPr>
    </w:lvl>
    <w:lvl w:ilvl="1" w:tplc="9AECFB7C">
      <w:numFmt w:val="decimal"/>
      <w:lvlText w:val=""/>
      <w:lvlJc w:val="left"/>
    </w:lvl>
    <w:lvl w:ilvl="2" w:tplc="4B765576">
      <w:numFmt w:val="decimal"/>
      <w:lvlText w:val=""/>
      <w:lvlJc w:val="left"/>
    </w:lvl>
    <w:lvl w:ilvl="3" w:tplc="19A082A4">
      <w:numFmt w:val="decimal"/>
      <w:lvlText w:val=""/>
      <w:lvlJc w:val="left"/>
    </w:lvl>
    <w:lvl w:ilvl="4" w:tplc="5BC86A62">
      <w:numFmt w:val="decimal"/>
      <w:lvlText w:val=""/>
      <w:lvlJc w:val="left"/>
    </w:lvl>
    <w:lvl w:ilvl="5" w:tplc="C2969888">
      <w:numFmt w:val="decimal"/>
      <w:lvlText w:val=""/>
      <w:lvlJc w:val="left"/>
    </w:lvl>
    <w:lvl w:ilvl="6" w:tplc="1D16177E">
      <w:numFmt w:val="decimal"/>
      <w:lvlText w:val=""/>
      <w:lvlJc w:val="left"/>
    </w:lvl>
    <w:lvl w:ilvl="7" w:tplc="8BD61ED0">
      <w:numFmt w:val="decimal"/>
      <w:lvlText w:val=""/>
      <w:lvlJc w:val="left"/>
    </w:lvl>
    <w:lvl w:ilvl="8" w:tplc="90D6F876">
      <w:numFmt w:val="decimal"/>
      <w:lvlText w:val=""/>
      <w:lvlJc w:val="left"/>
    </w:lvl>
  </w:abstractNum>
  <w:num w:numId="1" w16cid:durableId="286160777">
    <w:abstractNumId w:val="0"/>
    <w:lvlOverride w:ilvl="0">
      <w:startOverride w:val="1"/>
    </w:lvlOverride>
  </w:num>
  <w:num w:numId="2" w16cid:durableId="18739591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B4C"/>
    <w:rsid w:val="00870615"/>
    <w:rsid w:val="00AA3B4C"/>
    <w:rsid w:val="00B413B8"/>
    <w:rsid w:val="00CB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8646"/>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2D6A4F"/>
      <w:sz w:val="36"/>
      <w:szCs w:val="36"/>
    </w:rPr>
  </w:style>
  <w:style w:type="paragraph" w:styleId="Heading2">
    <w:name w:val="heading 2"/>
    <w:uiPriority w:val="9"/>
    <w:unhideWhenUsed/>
    <w:qFormat/>
    <w:pPr>
      <w:spacing w:before="360" w:after="160"/>
      <w:outlineLvl w:val="1"/>
    </w:pPr>
    <w:rPr>
      <w:b/>
      <w:bCs/>
      <w:color w:val="1A1A1A"/>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5684</Words>
  <Characters>38485</Characters>
  <Application>Microsoft Office Word</Application>
  <DocSecurity>0</DocSecurity>
  <Lines>699</Lines>
  <Paragraphs>334</Paragraphs>
  <ScaleCrop>false</ScaleCrop>
  <Company/>
  <LinksUpToDate>false</LinksUpToDate>
  <CharactersWithSpaces>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2026-06-28T10:45:00Z</dcterms:created>
  <dcterms:modified xsi:type="dcterms:W3CDTF">2026-06-28T17:57:00Z</dcterms:modified>
</cp:coreProperties>
</file>