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9693" w14:textId="77777777" w:rsidR="00326246" w:rsidRDefault="00326246">
      <w:pPr>
        <w:spacing w:after="480"/>
      </w:pPr>
    </w:p>
    <w:p w14:paraId="6DB59694" w14:textId="77777777" w:rsidR="00326246" w:rsidRDefault="00000000">
      <w:pPr>
        <w:spacing w:after="200"/>
        <w:jc w:val="center"/>
      </w:pPr>
      <w:r>
        <w:rPr>
          <w:b/>
          <w:bCs/>
          <w:color w:val="2D6A4F"/>
          <w:sz w:val="72"/>
          <w:szCs w:val="72"/>
        </w:rPr>
        <w:t>G A I A</w:t>
      </w:r>
    </w:p>
    <w:p w14:paraId="6DB59695" w14:textId="77777777" w:rsidR="00326246" w:rsidRDefault="00000000">
      <w:pPr>
        <w:spacing w:after="160"/>
        <w:jc w:val="center"/>
      </w:pPr>
      <w:r>
        <w:rPr>
          <w:i/>
          <w:iCs/>
          <w:color w:val="1A1A1A"/>
          <w:sz w:val="32"/>
          <w:szCs w:val="32"/>
        </w:rPr>
        <w:t>The Global Economic Impact</w:t>
      </w:r>
    </w:p>
    <w:p w14:paraId="6DB59696" w14:textId="77777777" w:rsidR="00326246" w:rsidRDefault="00000000">
      <w:pPr>
        <w:spacing w:after="120"/>
        <w:jc w:val="center"/>
      </w:pPr>
      <w:r>
        <w:rPr>
          <w:color w:val="444444"/>
          <w:sz w:val="20"/>
          <w:szCs w:val="20"/>
        </w:rPr>
        <w:t>What it truly means when money is created by healing the planet and destroyed when it is damaged</w:t>
      </w:r>
    </w:p>
    <w:p w14:paraId="6DB59697" w14:textId="77777777" w:rsidR="00326246" w:rsidRDefault="00326246">
      <w:pPr>
        <w:pBdr>
          <w:bottom w:val="single" w:sz="6" w:space="1" w:color="52B788"/>
        </w:pBdr>
        <w:spacing w:before="160" w:after="160"/>
      </w:pPr>
    </w:p>
    <w:p w14:paraId="6DB59698" w14:textId="77777777" w:rsidR="00326246" w:rsidRDefault="00326246">
      <w:pPr>
        <w:spacing w:after="160"/>
      </w:pPr>
    </w:p>
    <w:p w14:paraId="6DB59699" w14:textId="77777777" w:rsidR="00326246" w:rsidRDefault="00000000">
      <w:pPr>
        <w:spacing w:before="200" w:after="200"/>
        <w:jc w:val="center"/>
        <w:rPr>
          <w:i/>
          <w:iCs/>
          <w:color w:val="555555"/>
        </w:rPr>
      </w:pPr>
      <w:r>
        <w:rPr>
          <w:i/>
          <w:iCs/>
          <w:color w:val="555555"/>
        </w:rPr>
        <w:t>A rigorous first-principles analysis</w:t>
      </w:r>
    </w:p>
    <w:p w14:paraId="6CB3CE53" w14:textId="77777777" w:rsidR="00345D2B" w:rsidRDefault="00345D2B">
      <w:pPr>
        <w:spacing w:before="200" w:after="200"/>
        <w:jc w:val="center"/>
        <w:rPr>
          <w:i/>
          <w:iCs/>
          <w:color w:val="555555"/>
        </w:rPr>
      </w:pPr>
    </w:p>
    <w:p w14:paraId="33011A61" w14:textId="77777777" w:rsidR="00345D2B" w:rsidRPr="00CB2CD2" w:rsidRDefault="00345D2B" w:rsidP="00345D2B">
      <w:pPr>
        <w:spacing w:before="200" w:after="200"/>
        <w:jc w:val="center"/>
      </w:pPr>
      <w:r w:rsidRPr="00CB2CD2">
        <w:rPr>
          <w:i/>
          <w:iCs/>
        </w:rPr>
        <w:t xml:space="preserve">Carlo Toluzzi </w:t>
      </w:r>
    </w:p>
    <w:p w14:paraId="4C5DCC3D" w14:textId="77777777" w:rsidR="00345D2B" w:rsidRDefault="00345D2B" w:rsidP="00345D2B">
      <w:pPr>
        <w:spacing w:before="200" w:after="200"/>
        <w:jc w:val="center"/>
      </w:pPr>
      <w:r w:rsidRPr="00CB2CD2">
        <w:rPr>
          <w:b/>
          <w:bCs/>
          <w:i/>
          <w:iCs/>
        </w:rPr>
        <w:t>If you believe the planet will heal and we will survive - Gaia will make you wealthy</w:t>
      </w:r>
    </w:p>
    <w:p w14:paraId="03496DAC" w14:textId="77777777" w:rsidR="00345D2B" w:rsidRDefault="00345D2B">
      <w:pPr>
        <w:spacing w:before="200" w:after="200"/>
        <w:jc w:val="center"/>
      </w:pPr>
    </w:p>
    <w:p w14:paraId="6DB5969A" w14:textId="77777777" w:rsidR="00326246" w:rsidRDefault="00326246">
      <w:pPr>
        <w:spacing w:after="800"/>
      </w:pPr>
    </w:p>
    <w:p w14:paraId="6DB5969B" w14:textId="77777777" w:rsidR="00326246" w:rsidRDefault="00000000">
      <w:pPr>
        <w:jc w:val="center"/>
      </w:pPr>
      <w:r>
        <w:rPr>
          <w:color w:val="888888"/>
        </w:rPr>
        <w:t>gaia-economy.org  ·  2026</w:t>
      </w:r>
    </w:p>
    <w:p w14:paraId="6DB5969C" w14:textId="77777777" w:rsidR="00326246" w:rsidRDefault="00000000">
      <w:r>
        <w:br w:type="page"/>
      </w:r>
    </w:p>
    <w:p w14:paraId="6DB5969D" w14:textId="77777777" w:rsidR="00326246" w:rsidRDefault="00000000">
      <w:pPr>
        <w:pStyle w:val="Heading1"/>
      </w:pPr>
      <w:r>
        <w:lastRenderedPageBreak/>
        <w:t>The Question</w:t>
      </w:r>
    </w:p>
    <w:p w14:paraId="6DB5969E" w14:textId="77777777" w:rsidR="00326246" w:rsidRDefault="00000000">
      <w:pPr>
        <w:spacing w:before="80" w:after="140"/>
        <w:jc w:val="both"/>
      </w:pPr>
      <w:r>
        <w:rPr>
          <w:color w:val="1A1A1A"/>
        </w:rPr>
        <w:t>Two sentences sit at the heart of Gaia:</w:t>
      </w:r>
    </w:p>
    <w:p w14:paraId="6DB5969F" w14:textId="77777777" w:rsidR="00326246" w:rsidRDefault="00326246">
      <w:pPr>
        <w:spacing w:after="1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6A1"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2D6A4F"/>
            <w:tcMar>
              <w:top w:w="120" w:type="dxa"/>
              <w:left w:w="180" w:type="dxa"/>
              <w:bottom w:w="120" w:type="dxa"/>
              <w:right w:w="180" w:type="dxa"/>
            </w:tcMar>
          </w:tcPr>
          <w:p w14:paraId="6DB596A0" w14:textId="77777777" w:rsidR="00326246" w:rsidRDefault="00000000">
            <w:r>
              <w:rPr>
                <w:color w:val="FFFFFF"/>
              </w:rPr>
              <w:t>Money is created when the planet gets healthier. Money is destroyed when it is damaged.</w:t>
            </w:r>
          </w:p>
        </w:tc>
      </w:tr>
    </w:tbl>
    <w:p w14:paraId="6DB596A2" w14:textId="77777777" w:rsidR="00326246" w:rsidRDefault="00326246">
      <w:pPr>
        <w:spacing w:after="320"/>
      </w:pPr>
    </w:p>
    <w:p w14:paraId="6DB596A3" w14:textId="77777777" w:rsidR="00326246" w:rsidRDefault="00000000">
      <w:pPr>
        <w:spacing w:before="80" w:after="140"/>
        <w:jc w:val="both"/>
      </w:pPr>
      <w:r>
        <w:rPr>
          <w:color w:val="1A1A1A"/>
        </w:rPr>
        <w:t>These sentences are elegant. They are emotionally resonant. They are logically consistent with everything the Gaia framework proposes. But what do they actually mean for the global economy?</w:t>
      </w:r>
    </w:p>
    <w:p w14:paraId="6DB596A4" w14:textId="77777777" w:rsidR="00326246" w:rsidRDefault="00000000">
      <w:pPr>
        <w:spacing w:before="80" w:after="140"/>
        <w:jc w:val="both"/>
      </w:pPr>
      <w:r>
        <w:rPr>
          <w:color w:val="1A1A1A"/>
        </w:rPr>
        <w:t>Not in theory. Not in aspiration. In practice, in numbers, in the daily economic reality of eight billion people, hundreds of nations, and a global financial system processing $25 trillion in transactions every day.</w:t>
      </w:r>
    </w:p>
    <w:p w14:paraId="6DB596A5" w14:textId="77777777" w:rsidR="00326246" w:rsidRDefault="00000000">
      <w:pPr>
        <w:spacing w:before="80" w:after="140"/>
        <w:jc w:val="both"/>
      </w:pPr>
      <w:r>
        <w:rPr>
          <w:color w:val="1A1A1A"/>
        </w:rPr>
        <w:t>This document provides the rigorous answer. It covers eight dimensions of economic impact: money supply, inflation and deflation, interest and debt, GDP and growth, trade and exchange rates, employment, wealth distribution, and the transition shock. Each is analysed from first principles, with honest acknowledgement of uncertainties and genuine risks alongside the structural transformations.</w:t>
      </w:r>
    </w:p>
    <w:p w14:paraId="6DB596A6" w14:textId="77777777" w:rsidR="00326246" w:rsidRDefault="00000000">
      <w:pPr>
        <w:pBdr>
          <w:left w:val="thick" w:sz="12" w:space="10" w:color="52B788"/>
        </w:pBdr>
        <w:spacing w:before="200" w:after="200"/>
        <w:ind w:left="720" w:right="720"/>
      </w:pPr>
      <w:r>
        <w:rPr>
          <w:i/>
          <w:iCs/>
          <w:color w:val="444444"/>
        </w:rPr>
        <w:t>This is the most important analysis in the Gaia project. The social vision is inspiring. The philosophical foundation is sound. But if the economic mechanism does not hold up under rigorous scrutiny, nothing else matters. This document is that scrutiny.</w:t>
      </w:r>
    </w:p>
    <w:p w14:paraId="6DB596A7" w14:textId="77777777" w:rsidR="00326246" w:rsidRDefault="00326246">
      <w:pPr>
        <w:pBdr>
          <w:bottom w:val="single" w:sz="6" w:space="1" w:color="52B788"/>
        </w:pBdr>
        <w:spacing w:before="200" w:after="200"/>
      </w:pPr>
    </w:p>
    <w:p w14:paraId="6DB596A8" w14:textId="77777777" w:rsidR="00326246" w:rsidRDefault="00000000">
      <w:r>
        <w:br w:type="page"/>
      </w:r>
    </w:p>
    <w:p w14:paraId="6DB596A9" w14:textId="77777777" w:rsidR="00326246" w:rsidRDefault="00000000">
      <w:pPr>
        <w:pStyle w:val="Heading1"/>
      </w:pPr>
      <w:r>
        <w:lastRenderedPageBreak/>
        <w:t>Dimension 1: Money Supply</w:t>
      </w:r>
    </w:p>
    <w:p w14:paraId="6DB596AA" w14:textId="77777777" w:rsidR="00326246" w:rsidRDefault="00000000">
      <w:pPr>
        <w:pStyle w:val="Heading2"/>
      </w:pPr>
      <w:r>
        <w:t>How Much Gaia Exists? What Controls It?</w:t>
      </w:r>
    </w:p>
    <w:p w14:paraId="6DB596AB" w14:textId="77777777" w:rsidR="00326246" w:rsidRDefault="00000000">
      <w:pPr>
        <w:spacing w:before="80" w:after="140"/>
        <w:jc w:val="both"/>
      </w:pPr>
      <w:r>
        <w:rPr>
          <w:color w:val="1A1A1A"/>
        </w:rPr>
        <w:t>In the current system, the global money supply (M2) is approximately $100 trillion and grows at roughly 5–10% per year — driven by bank lending, quantitative easing, and government deficit spending. This growth is largely disconnected from any measure of real-world value creation. Money is created when banks make loans, regardless of whether those loans finance ecological restoration or ecological destruction.</w:t>
      </w:r>
    </w:p>
    <w:p w14:paraId="6DB596AC"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326246" w14:paraId="6DB596B9"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6AD" w14:textId="77777777" w:rsidR="00326246" w:rsidRDefault="00000000">
            <w:pPr>
              <w:jc w:val="center"/>
            </w:pPr>
            <w:r>
              <w:rPr>
                <w:b/>
                <w:bCs/>
                <w:color w:val="FFFFFF"/>
                <w:sz w:val="44"/>
                <w:szCs w:val="44"/>
              </w:rPr>
              <w:t>~$100T</w:t>
            </w:r>
          </w:p>
          <w:p w14:paraId="6DB596AE" w14:textId="77777777" w:rsidR="00326246" w:rsidRDefault="00000000">
            <w:pPr>
              <w:jc w:val="center"/>
            </w:pPr>
            <w:r>
              <w:rPr>
                <w:color w:val="FFFFFF"/>
                <w:sz w:val="17"/>
                <w:szCs w:val="17"/>
              </w:rPr>
              <w:t>growing 5-10%/year</w:t>
            </w:r>
          </w:p>
          <w:p w14:paraId="6DB596AF" w14:textId="77777777" w:rsidR="00326246" w:rsidRDefault="00000000">
            <w:pPr>
              <w:spacing w:before="60"/>
              <w:jc w:val="center"/>
            </w:pPr>
            <w:r>
              <w:rPr>
                <w:i/>
                <w:iCs/>
                <w:color w:val="FFFFFF"/>
                <w:sz w:val="16"/>
                <w:szCs w:val="16"/>
              </w:rPr>
              <w:t>Global M2 money supply (2025)</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6B0" w14:textId="77777777" w:rsidR="00326246" w:rsidRDefault="00000000">
            <w:pPr>
              <w:jc w:val="center"/>
            </w:pPr>
            <w:r>
              <w:rPr>
                <w:b/>
                <w:bCs/>
                <w:color w:val="FFFFFF"/>
                <w:sz w:val="44"/>
                <w:szCs w:val="44"/>
              </w:rPr>
              <w:t>Debt</w:t>
            </w:r>
          </w:p>
          <w:p w14:paraId="6DB596B1" w14:textId="77777777" w:rsidR="00326246" w:rsidRDefault="00000000">
            <w:pPr>
              <w:jc w:val="center"/>
            </w:pPr>
            <w:r>
              <w:rPr>
                <w:color w:val="FFFFFF"/>
                <w:sz w:val="17"/>
                <w:szCs w:val="17"/>
              </w:rPr>
              <w:t>bank lending + QE</w:t>
            </w:r>
          </w:p>
          <w:p w14:paraId="6DB596B2" w14:textId="77777777" w:rsidR="00326246" w:rsidRDefault="00000000">
            <w:pPr>
              <w:spacing w:before="60"/>
              <w:jc w:val="center"/>
            </w:pPr>
            <w:r>
              <w:rPr>
                <w:i/>
                <w:iCs/>
                <w:color w:val="FFFFFF"/>
                <w:sz w:val="16"/>
                <w:szCs w:val="16"/>
              </w:rPr>
              <w:t>Driven by</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6B3" w14:textId="77777777" w:rsidR="00326246" w:rsidRDefault="00000000">
            <w:pPr>
              <w:jc w:val="center"/>
            </w:pPr>
            <w:r>
              <w:rPr>
                <w:b/>
                <w:bCs/>
                <w:color w:val="FFFFFF"/>
                <w:sz w:val="44"/>
                <w:szCs w:val="44"/>
              </w:rPr>
              <w:t>Zero</w:t>
            </w:r>
          </w:p>
          <w:p w14:paraId="6DB596B4" w14:textId="77777777" w:rsidR="00326246" w:rsidRDefault="00000000">
            <w:pPr>
              <w:jc w:val="center"/>
            </w:pPr>
            <w:r>
              <w:rPr>
                <w:color w:val="FFFFFF"/>
                <w:sz w:val="17"/>
                <w:szCs w:val="17"/>
              </w:rPr>
              <w:t>completely decoupled</w:t>
            </w:r>
          </w:p>
          <w:p w14:paraId="6DB596B5" w14:textId="77777777" w:rsidR="00326246" w:rsidRDefault="00000000">
            <w:pPr>
              <w:spacing w:before="60"/>
              <w:jc w:val="center"/>
            </w:pPr>
            <w:r>
              <w:rPr>
                <w:i/>
                <w:iCs/>
                <w:color w:val="FFFFFF"/>
                <w:sz w:val="16"/>
                <w:szCs w:val="16"/>
              </w:rPr>
              <w:t>Connection to nature</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6B6" w14:textId="77777777" w:rsidR="00326246" w:rsidRDefault="00000000">
            <w:pPr>
              <w:jc w:val="center"/>
            </w:pPr>
            <w:r>
              <w:rPr>
                <w:b/>
                <w:bCs/>
                <w:color w:val="FFFFFF"/>
                <w:sz w:val="44"/>
                <w:szCs w:val="44"/>
              </w:rPr>
              <w:t>Infinite</w:t>
            </w:r>
          </w:p>
          <w:p w14:paraId="6DB596B7" w14:textId="77777777" w:rsidR="00326246" w:rsidRDefault="00000000">
            <w:pPr>
              <w:jc w:val="center"/>
            </w:pPr>
            <w:r>
              <w:rPr>
                <w:color w:val="FFFFFF"/>
                <w:sz w:val="17"/>
                <w:szCs w:val="17"/>
              </w:rPr>
              <w:t>theoretical growth ceiling</w:t>
            </w:r>
          </w:p>
          <w:p w14:paraId="6DB596B8" w14:textId="77777777" w:rsidR="00326246" w:rsidRDefault="00000000">
            <w:pPr>
              <w:spacing w:before="60"/>
              <w:jc w:val="center"/>
            </w:pPr>
            <w:r>
              <w:rPr>
                <w:i/>
                <w:iCs/>
                <w:color w:val="FFFFFF"/>
                <w:sz w:val="16"/>
                <w:szCs w:val="16"/>
              </w:rPr>
              <w:t>Result</w:t>
            </w:r>
          </w:p>
        </w:tc>
      </w:tr>
    </w:tbl>
    <w:p w14:paraId="6DB596BA" w14:textId="77777777" w:rsidR="00326246" w:rsidRDefault="00326246">
      <w:pPr>
        <w:spacing w:after="320"/>
      </w:pPr>
    </w:p>
    <w:p w14:paraId="6DB596BB" w14:textId="77777777" w:rsidR="00326246" w:rsidRDefault="00000000">
      <w:pPr>
        <w:spacing w:before="240" w:after="100"/>
      </w:pPr>
      <w:r>
        <w:rPr>
          <w:b/>
          <w:bCs/>
          <w:color w:val="2D6A4F"/>
        </w:rPr>
        <w:t>Under Gaia: Money Supply is Bounded by Planetary Health</w:t>
      </w:r>
    </w:p>
    <w:p w14:paraId="6DB596BC" w14:textId="77777777" w:rsidR="00326246" w:rsidRDefault="00000000">
      <w:pPr>
        <w:spacing w:before="80" w:after="140"/>
        <w:jc w:val="both"/>
      </w:pPr>
      <w:r>
        <w:rPr>
          <w:color w:val="1A1A1A"/>
        </w:rPr>
        <w:t>Under Gaia, the money supply has a fundamentally different character. It is not controlled by central banks, not driven by lending, and not subject to political pressure. It is determined by a single variable: the net change in verified planetary health as measured by the GPHI.</w:t>
      </w:r>
    </w:p>
    <w:p w14:paraId="6DB596BD" w14:textId="77777777" w:rsidR="00326246" w:rsidRDefault="00326246">
      <w:pPr>
        <w:spacing w:after="160"/>
      </w:pPr>
    </w:p>
    <w:tbl>
      <w:tblPr>
        <w:tblW w:w="90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6BF"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6DB596BE" w14:textId="77777777" w:rsidR="00326246" w:rsidRDefault="00000000">
            <w:r>
              <w:rPr>
                <w:color w:val="1A1A1A"/>
              </w:rPr>
              <w:t>Net Gaia Creation = (Ecological Restoration Events) − (Ecological Destruction Events)  If this number is positive: the money supply grows. If this number is negative: the money supply contracts. If this number is zero: the money supply is stable.</w:t>
            </w:r>
          </w:p>
        </w:tc>
      </w:tr>
    </w:tbl>
    <w:p w14:paraId="6DB596C0" w14:textId="77777777" w:rsidR="00326246" w:rsidRDefault="00326246">
      <w:pPr>
        <w:spacing w:after="320"/>
      </w:pPr>
    </w:p>
    <w:p w14:paraId="6DB596C1" w14:textId="77777777" w:rsidR="00326246" w:rsidRDefault="00000000">
      <w:pPr>
        <w:spacing w:before="240" w:after="100"/>
      </w:pPr>
      <w:r>
        <w:rPr>
          <w:b/>
          <w:bCs/>
          <w:color w:val="2D6A4F"/>
        </w:rPr>
        <w:t>What Are the Realistic Magnitudes?</w:t>
      </w:r>
    </w:p>
    <w:p w14:paraId="6DB596C2" w14:textId="77777777" w:rsidR="00326246" w:rsidRDefault="00000000">
      <w:pPr>
        <w:spacing w:before="80" w:after="140"/>
        <w:jc w:val="both"/>
      </w:pPr>
      <w:r>
        <w:rPr>
          <w:color w:val="1A1A1A"/>
        </w:rPr>
        <w:t>This is the question economists will ask first. How much Gaia can actually be created? Is there enough ecological restoration capacity to provide a functioning money supply for a global economy?</w:t>
      </w:r>
    </w:p>
    <w:p w14:paraId="6DB596C3" w14:textId="77777777" w:rsidR="00326246" w:rsidRDefault="00000000">
      <w:pPr>
        <w:spacing w:before="80" w:after="140"/>
        <w:jc w:val="both"/>
      </w:pPr>
      <w:r>
        <w:rPr>
          <w:color w:val="1A1A1A"/>
        </w:rPr>
        <w:t>Let us work through the numbers with current scientific estimates:</w:t>
      </w:r>
    </w:p>
    <w:p w14:paraId="6DB596C4"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56"/>
        <w:gridCol w:w="2908"/>
        <w:gridCol w:w="3436"/>
      </w:tblGrid>
      <w:tr w:rsidR="00326246" w14:paraId="6DB596C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6DB596C5" w14:textId="77777777" w:rsidR="00326246" w:rsidRDefault="00000000">
            <w:r>
              <w:rPr>
                <w:b/>
                <w:bCs/>
                <w:color w:val="FFFFFF"/>
                <w:sz w:val="19"/>
                <w:szCs w:val="19"/>
              </w:rPr>
              <w:t>Restoration Activity</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6DB596C6" w14:textId="77777777" w:rsidR="00326246" w:rsidRDefault="00000000">
            <w:r>
              <w:rPr>
                <w:b/>
                <w:bCs/>
                <w:color w:val="FFFFFF"/>
                <w:sz w:val="19"/>
                <w:szCs w:val="19"/>
              </w:rPr>
              <w:t>Global Potential Scale</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6DB596C7" w14:textId="77777777" w:rsidR="00326246" w:rsidRDefault="00000000">
            <w:r>
              <w:rPr>
                <w:b/>
                <w:bCs/>
                <w:color w:val="FFFFFF"/>
                <w:sz w:val="19"/>
                <w:szCs w:val="19"/>
              </w:rPr>
              <w:t>Estimated Annual Gaia Creation Value</w:t>
            </w:r>
          </w:p>
        </w:tc>
      </w:tr>
      <w:tr w:rsidR="00326246" w14:paraId="6DB596C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6C9" w14:textId="77777777" w:rsidR="00326246" w:rsidRDefault="00000000">
            <w:r>
              <w:rPr>
                <w:color w:val="1A1A1A"/>
                <w:sz w:val="18"/>
                <w:szCs w:val="18"/>
              </w:rPr>
              <w:t>Reforestation of degraded land</w:t>
            </w:r>
          </w:p>
        </w:tc>
        <w:tc>
          <w:tcPr>
            <w:tcW w:w="0" w:type="auto"/>
            <w:tcBorders>
              <w:top w:val="single" w:sz="1" w:space="0" w:color="CCCCCC"/>
              <w:left w:val="single" w:sz="1" w:space="0" w:color="CCCCCC"/>
              <w:bottom w:val="single" w:sz="1" w:space="0" w:color="CCCCCC"/>
              <w:right w:val="single" w:sz="1" w:space="0" w:color="CCCCCC"/>
            </w:tcBorders>
            <w:shd w:val="clear" w:color="auto" w:fill="EAF2FF"/>
            <w:tcMar>
              <w:top w:w="70" w:type="dxa"/>
              <w:left w:w="120" w:type="dxa"/>
              <w:bottom w:w="70" w:type="dxa"/>
              <w:right w:w="120" w:type="dxa"/>
            </w:tcMar>
          </w:tcPr>
          <w:p w14:paraId="6DB596CA" w14:textId="77777777" w:rsidR="00326246" w:rsidRDefault="00000000">
            <w:r>
              <w:rPr>
                <w:color w:val="1A5276"/>
                <w:sz w:val="18"/>
                <w:szCs w:val="18"/>
              </w:rPr>
              <w:t>900 million hectares available globally</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6CB" w14:textId="77777777" w:rsidR="00326246" w:rsidRDefault="00000000">
            <w:r>
              <w:rPr>
                <w:color w:val="2D6A4F"/>
                <w:sz w:val="18"/>
                <w:szCs w:val="18"/>
              </w:rPr>
              <w:t>$3–15 trillion equivalent at true ecological value</w:t>
            </w:r>
          </w:p>
        </w:tc>
      </w:tr>
      <w:tr w:rsidR="00326246" w14:paraId="6DB596D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6CD" w14:textId="77777777" w:rsidR="00326246" w:rsidRDefault="00000000">
            <w:r>
              <w:rPr>
                <w:color w:val="1A1A1A"/>
                <w:sz w:val="18"/>
                <w:szCs w:val="18"/>
              </w:rPr>
              <w:t>Soil carbon restoration</w:t>
            </w:r>
          </w:p>
        </w:tc>
        <w:tc>
          <w:tcPr>
            <w:tcW w:w="0" w:type="auto"/>
            <w:tcBorders>
              <w:top w:val="single" w:sz="1" w:space="0" w:color="CCCCCC"/>
              <w:left w:val="single" w:sz="1" w:space="0" w:color="CCCCCC"/>
              <w:bottom w:val="single" w:sz="1" w:space="0" w:color="CCCCCC"/>
              <w:right w:val="single" w:sz="1" w:space="0" w:color="CCCCCC"/>
            </w:tcBorders>
            <w:shd w:val="clear" w:color="auto" w:fill="D6EAF8"/>
            <w:tcMar>
              <w:top w:w="70" w:type="dxa"/>
              <w:left w:w="120" w:type="dxa"/>
              <w:bottom w:w="70" w:type="dxa"/>
              <w:right w:w="120" w:type="dxa"/>
            </w:tcMar>
          </w:tcPr>
          <w:p w14:paraId="6DB596CE" w14:textId="77777777" w:rsidR="00326246" w:rsidRDefault="00000000">
            <w:r>
              <w:rPr>
                <w:color w:val="1A5276"/>
                <w:sz w:val="18"/>
                <w:szCs w:val="18"/>
              </w:rPr>
              <w:t>3.5 billion hectares of agricultural land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6CF" w14:textId="77777777" w:rsidR="00326246" w:rsidRDefault="00000000">
            <w:r>
              <w:rPr>
                <w:color w:val="2D6A4F"/>
                <w:sz w:val="18"/>
                <w:szCs w:val="18"/>
              </w:rPr>
              <w:t>$5–20 trillion equivalent</w:t>
            </w:r>
          </w:p>
        </w:tc>
      </w:tr>
      <w:tr w:rsidR="00326246" w14:paraId="6DB596D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6D1" w14:textId="77777777" w:rsidR="00326246" w:rsidRDefault="00000000">
            <w:r>
              <w:rPr>
                <w:color w:val="1A1A1A"/>
                <w:sz w:val="18"/>
                <w:szCs w:val="18"/>
              </w:rPr>
              <w:t>Ocean ecosystem restoration</w:t>
            </w:r>
          </w:p>
        </w:tc>
        <w:tc>
          <w:tcPr>
            <w:tcW w:w="0" w:type="auto"/>
            <w:tcBorders>
              <w:top w:val="single" w:sz="1" w:space="0" w:color="CCCCCC"/>
              <w:left w:val="single" w:sz="1" w:space="0" w:color="CCCCCC"/>
              <w:bottom w:val="single" w:sz="1" w:space="0" w:color="CCCCCC"/>
              <w:right w:val="single" w:sz="1" w:space="0" w:color="CCCCCC"/>
            </w:tcBorders>
            <w:shd w:val="clear" w:color="auto" w:fill="EAF2FF"/>
            <w:tcMar>
              <w:top w:w="70" w:type="dxa"/>
              <w:left w:w="120" w:type="dxa"/>
              <w:bottom w:w="70" w:type="dxa"/>
              <w:right w:w="120" w:type="dxa"/>
            </w:tcMar>
          </w:tcPr>
          <w:p w14:paraId="6DB596D2" w14:textId="77777777" w:rsidR="00326246" w:rsidRDefault="00000000">
            <w:r>
              <w:rPr>
                <w:color w:val="1A5276"/>
                <w:sz w:val="18"/>
                <w:szCs w:val="18"/>
              </w:rPr>
              <w:t>Vast: kelp, coral, seagrass, mangrove</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6D3" w14:textId="77777777" w:rsidR="00326246" w:rsidRDefault="00000000">
            <w:r>
              <w:rPr>
                <w:color w:val="2D6A4F"/>
                <w:sz w:val="18"/>
                <w:szCs w:val="18"/>
              </w:rPr>
              <w:t>$2–10 trillion equivalent</w:t>
            </w:r>
          </w:p>
        </w:tc>
      </w:tr>
      <w:tr w:rsidR="00326246" w14:paraId="6DB596D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6D5" w14:textId="77777777" w:rsidR="00326246" w:rsidRDefault="00000000">
            <w:r>
              <w:rPr>
                <w:color w:val="1A1A1A"/>
                <w:sz w:val="18"/>
                <w:szCs w:val="18"/>
              </w:rPr>
              <w:t>Direct Air Capture (DAC)</w:t>
            </w:r>
          </w:p>
        </w:tc>
        <w:tc>
          <w:tcPr>
            <w:tcW w:w="0" w:type="auto"/>
            <w:tcBorders>
              <w:top w:val="single" w:sz="1" w:space="0" w:color="CCCCCC"/>
              <w:left w:val="single" w:sz="1" w:space="0" w:color="CCCCCC"/>
              <w:bottom w:val="single" w:sz="1" w:space="0" w:color="CCCCCC"/>
              <w:right w:val="single" w:sz="1" w:space="0" w:color="CCCCCC"/>
            </w:tcBorders>
            <w:shd w:val="clear" w:color="auto" w:fill="D6EAF8"/>
            <w:tcMar>
              <w:top w:w="70" w:type="dxa"/>
              <w:left w:w="120" w:type="dxa"/>
              <w:bottom w:w="70" w:type="dxa"/>
              <w:right w:w="120" w:type="dxa"/>
            </w:tcMar>
          </w:tcPr>
          <w:p w14:paraId="6DB596D6" w14:textId="77777777" w:rsidR="00326246" w:rsidRDefault="00000000">
            <w:r>
              <w:rPr>
                <w:color w:val="1A5276"/>
                <w:sz w:val="18"/>
                <w:szCs w:val="18"/>
              </w:rPr>
              <w:t>Technically unlimited with clean energy</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6D7" w14:textId="77777777" w:rsidR="00326246" w:rsidRDefault="00000000">
            <w:r>
              <w:rPr>
                <w:color w:val="2D6A4F"/>
                <w:sz w:val="18"/>
                <w:szCs w:val="18"/>
              </w:rPr>
              <w:t>$0.5–5 trillion at scale</w:t>
            </w:r>
          </w:p>
        </w:tc>
      </w:tr>
      <w:tr w:rsidR="00326246" w14:paraId="6DB596D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6D9" w14:textId="77777777" w:rsidR="00326246" w:rsidRDefault="00000000">
            <w:r>
              <w:rPr>
                <w:color w:val="1A1A1A"/>
                <w:sz w:val="18"/>
                <w:szCs w:val="18"/>
              </w:rPr>
              <w:t>Wetland and mangrove restoration</w:t>
            </w:r>
          </w:p>
        </w:tc>
        <w:tc>
          <w:tcPr>
            <w:tcW w:w="0" w:type="auto"/>
            <w:tcBorders>
              <w:top w:val="single" w:sz="1" w:space="0" w:color="CCCCCC"/>
              <w:left w:val="single" w:sz="1" w:space="0" w:color="CCCCCC"/>
              <w:bottom w:val="single" w:sz="1" w:space="0" w:color="CCCCCC"/>
              <w:right w:val="single" w:sz="1" w:space="0" w:color="CCCCCC"/>
            </w:tcBorders>
            <w:shd w:val="clear" w:color="auto" w:fill="EAF2FF"/>
            <w:tcMar>
              <w:top w:w="70" w:type="dxa"/>
              <w:left w:w="120" w:type="dxa"/>
              <w:bottom w:w="70" w:type="dxa"/>
              <w:right w:w="120" w:type="dxa"/>
            </w:tcMar>
          </w:tcPr>
          <w:p w14:paraId="6DB596DA" w14:textId="77777777" w:rsidR="00326246" w:rsidRDefault="00000000">
            <w:r>
              <w:rPr>
                <w:color w:val="1A5276"/>
                <w:sz w:val="18"/>
                <w:szCs w:val="18"/>
              </w:rPr>
              <w:t>200+ million hectares degraded</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6DB" w14:textId="77777777" w:rsidR="00326246" w:rsidRDefault="00000000">
            <w:r>
              <w:rPr>
                <w:color w:val="2D6A4F"/>
                <w:sz w:val="18"/>
                <w:szCs w:val="18"/>
              </w:rPr>
              <w:t>$1–5 trillion equivalent</w:t>
            </w:r>
          </w:p>
        </w:tc>
      </w:tr>
      <w:tr w:rsidR="00326246" w14:paraId="6DB596E0"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6DD" w14:textId="77777777" w:rsidR="00326246" w:rsidRDefault="00000000">
            <w:r>
              <w:rPr>
                <w:color w:val="1A1A1A"/>
                <w:sz w:val="18"/>
                <w:szCs w:val="18"/>
              </w:rPr>
              <w:t>Renewable energy deployment</w:t>
            </w:r>
          </w:p>
        </w:tc>
        <w:tc>
          <w:tcPr>
            <w:tcW w:w="0" w:type="auto"/>
            <w:tcBorders>
              <w:top w:val="single" w:sz="1" w:space="0" w:color="CCCCCC"/>
              <w:left w:val="single" w:sz="1" w:space="0" w:color="CCCCCC"/>
              <w:bottom w:val="single" w:sz="1" w:space="0" w:color="CCCCCC"/>
              <w:right w:val="single" w:sz="1" w:space="0" w:color="CCCCCC"/>
            </w:tcBorders>
            <w:shd w:val="clear" w:color="auto" w:fill="D6EAF8"/>
            <w:tcMar>
              <w:top w:w="70" w:type="dxa"/>
              <w:left w:w="120" w:type="dxa"/>
              <w:bottom w:w="70" w:type="dxa"/>
              <w:right w:w="120" w:type="dxa"/>
            </w:tcMar>
          </w:tcPr>
          <w:p w14:paraId="6DB596DE" w14:textId="77777777" w:rsidR="00326246" w:rsidRDefault="00000000">
            <w:r>
              <w:rPr>
                <w:color w:val="1A5276"/>
                <w:sz w:val="18"/>
                <w:szCs w:val="18"/>
              </w:rPr>
              <w:t>~80% of current fossil fuel capacity</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6DF" w14:textId="77777777" w:rsidR="00326246" w:rsidRDefault="00000000">
            <w:r>
              <w:rPr>
                <w:color w:val="2D6A4F"/>
                <w:sz w:val="18"/>
                <w:szCs w:val="18"/>
              </w:rPr>
              <w:t>$2–10 trillion equivalent</w:t>
            </w:r>
          </w:p>
        </w:tc>
      </w:tr>
      <w:tr w:rsidR="00326246" w14:paraId="6DB596E4"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6E1" w14:textId="77777777" w:rsidR="00326246" w:rsidRDefault="00000000">
            <w:r>
              <w:rPr>
                <w:color w:val="1A1A1A"/>
                <w:sz w:val="18"/>
                <w:szCs w:val="18"/>
              </w:rPr>
              <w:t>Regenerative agriculture</w:t>
            </w:r>
          </w:p>
        </w:tc>
        <w:tc>
          <w:tcPr>
            <w:tcW w:w="0" w:type="auto"/>
            <w:tcBorders>
              <w:top w:val="single" w:sz="1" w:space="0" w:color="CCCCCC"/>
              <w:left w:val="single" w:sz="1" w:space="0" w:color="CCCCCC"/>
              <w:bottom w:val="single" w:sz="1" w:space="0" w:color="CCCCCC"/>
              <w:right w:val="single" w:sz="1" w:space="0" w:color="CCCCCC"/>
            </w:tcBorders>
            <w:shd w:val="clear" w:color="auto" w:fill="EAF2FF"/>
            <w:tcMar>
              <w:top w:w="70" w:type="dxa"/>
              <w:left w:w="120" w:type="dxa"/>
              <w:bottom w:w="70" w:type="dxa"/>
              <w:right w:w="120" w:type="dxa"/>
            </w:tcMar>
          </w:tcPr>
          <w:p w14:paraId="6DB596E2" w14:textId="77777777" w:rsidR="00326246" w:rsidRDefault="00000000">
            <w:r>
              <w:rPr>
                <w:color w:val="1A5276"/>
                <w:sz w:val="18"/>
                <w:szCs w:val="18"/>
              </w:rPr>
              <w:t>5 billion hectares of farmland globally</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6E3" w14:textId="77777777" w:rsidR="00326246" w:rsidRDefault="00000000">
            <w:r>
              <w:rPr>
                <w:color w:val="2D6A4F"/>
                <w:sz w:val="18"/>
                <w:szCs w:val="18"/>
              </w:rPr>
              <w:t>$5–25 trillion equivalent</w:t>
            </w:r>
          </w:p>
        </w:tc>
      </w:tr>
    </w:tbl>
    <w:p w14:paraId="6DB596E5" w14:textId="77777777" w:rsidR="00326246" w:rsidRDefault="00326246">
      <w:pPr>
        <w:spacing w:after="320"/>
      </w:pPr>
    </w:p>
    <w:p w14:paraId="6DB596E6" w14:textId="77777777" w:rsidR="00326246" w:rsidRDefault="00000000">
      <w:pPr>
        <w:spacing w:before="80" w:after="140"/>
        <w:jc w:val="both"/>
      </w:pPr>
      <w:r>
        <w:rPr>
          <w:color w:val="1A1A1A"/>
        </w:rPr>
        <w:t>The total theoretical Gaia creation capacity from full planetary restoration is conservatively $20–100 trillion per year — comparable to current global GDP. This means there is sufficient ecological restoration potential to underpin a global monetary system. The money supply is not constrained by a lack of ecological opportunity. It is constrained only by our capacity to execute restoration at scale.</w:t>
      </w:r>
    </w:p>
    <w:p w14:paraId="6DB596E7" w14:textId="77777777" w:rsidR="00326246" w:rsidRDefault="00326246">
      <w:pPr>
        <w:spacing w:after="160"/>
      </w:pPr>
    </w:p>
    <w:p w14:paraId="6DB596E8" w14:textId="77777777" w:rsidR="00326246" w:rsidRDefault="00000000">
      <w:pPr>
        <w:spacing w:before="240" w:after="100"/>
      </w:pPr>
      <w:r>
        <w:rPr>
          <w:b/>
          <w:bCs/>
          <w:color w:val="2D6A4F"/>
        </w:rPr>
        <w:t>The Critical Difference: Quality vs. Quantity of Money</w:t>
      </w:r>
    </w:p>
    <w:p w14:paraId="6DB596E9" w14:textId="77777777" w:rsidR="00326246" w:rsidRDefault="00000000">
      <w:pPr>
        <w:spacing w:before="80" w:after="140"/>
        <w:jc w:val="both"/>
      </w:pPr>
      <w:r>
        <w:rPr>
          <w:color w:val="1A1A1A"/>
        </w:rPr>
        <w:t>Current money supply growth is quantity without quality. New dollars created through bank lending finance anything from a regenerative farm to a weapons factory. The growth number tells you nothing about what the money is doing to the real world.</w:t>
      </w:r>
    </w:p>
    <w:p w14:paraId="6DB596EA" w14:textId="77777777" w:rsidR="00326246" w:rsidRDefault="00000000">
      <w:pPr>
        <w:spacing w:before="80" w:after="140"/>
        <w:jc w:val="both"/>
      </w:pPr>
      <w:r>
        <w:rPr>
          <w:color w:val="1A1A1A"/>
        </w:rPr>
        <w:t>Gaia money supply growth is quality embodied in quantity. Every unit of Gaia created corresponds to a verified, measurable improvement in planetary health. The growth number tells you exactly what the money is doing: healing the world. And the contraction number tells you exactly what the destruction is costing: shrinking the money supply. The monetary signal and the ecological signal are the same signal.</w:t>
      </w:r>
    </w:p>
    <w:p w14:paraId="6DB596EB" w14:textId="77777777" w:rsidR="00326246" w:rsidRDefault="00000000">
      <w:pPr>
        <w:pBdr>
          <w:left w:val="thick" w:sz="12" w:space="10" w:color="52B788"/>
        </w:pBdr>
        <w:spacing w:before="200" w:after="200"/>
        <w:ind w:left="720" w:right="720"/>
      </w:pPr>
      <w:r>
        <w:rPr>
          <w:i/>
          <w:iCs/>
          <w:color w:val="444444"/>
        </w:rPr>
        <w:t>Current system: $1 created for a forest destroyed = $1 created for a forest planted. They look identical in monetary terms. Gaia system: $1 created for a forest planted. $1 destroyed for a forest cleared. The monetary system can finally see the difference.</w:t>
      </w:r>
    </w:p>
    <w:p w14:paraId="6DB596EC" w14:textId="77777777" w:rsidR="00326246" w:rsidRDefault="00326246">
      <w:pPr>
        <w:pBdr>
          <w:bottom w:val="single" w:sz="6" w:space="1" w:color="52B788"/>
        </w:pBdr>
        <w:spacing w:before="200" w:after="200"/>
      </w:pPr>
    </w:p>
    <w:p w14:paraId="6DB596ED" w14:textId="77777777" w:rsidR="00326246" w:rsidRDefault="00000000">
      <w:r>
        <w:br w:type="page"/>
      </w:r>
    </w:p>
    <w:p w14:paraId="6DB596EE" w14:textId="77777777" w:rsidR="00326246" w:rsidRDefault="00000000">
      <w:pPr>
        <w:pStyle w:val="Heading1"/>
      </w:pPr>
      <w:r>
        <w:t>Dimension 2: Inflation and Deflation — Completely Redefined</w:t>
      </w:r>
    </w:p>
    <w:p w14:paraId="6DB596EF" w14:textId="77777777" w:rsidR="00326246" w:rsidRDefault="00000000">
      <w:pPr>
        <w:spacing w:before="80" w:after="140"/>
        <w:jc w:val="both"/>
      </w:pPr>
      <w:r>
        <w:rPr>
          <w:color w:val="1A1A1A"/>
        </w:rPr>
        <w:t>This is the most conceptually radical dimension of the Gaia economic impact. In the current system, inflation and deflation are purely monetary phenomena interpreted through a human economic lens. Under Gaia, they become ecological signals. The meaning of both is inverted.</w:t>
      </w:r>
    </w:p>
    <w:p w14:paraId="6DB596F0" w14:textId="77777777" w:rsidR="00326246" w:rsidRDefault="00326246">
      <w:pPr>
        <w:spacing w:after="160"/>
      </w:pPr>
    </w:p>
    <w:p w14:paraId="6DB596F1" w14:textId="77777777" w:rsidR="00326246" w:rsidRDefault="00000000">
      <w:pPr>
        <w:pStyle w:val="Heading2"/>
      </w:pPr>
      <w:r>
        <w:t>Inflation in Today’s System vs. Gaia</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326246" w14:paraId="6DB596F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tcPr>
          <w:p w14:paraId="6DB596F2" w14:textId="77777777" w:rsidR="00326246" w:rsidRDefault="00000000">
            <w:r>
              <w:rPr>
                <w:b/>
                <w:bCs/>
                <w:color w:val="FFFFFF"/>
                <w:sz w:val="21"/>
                <w:szCs w:val="21"/>
              </w:rPr>
              <w:t>Inflation Today</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6DB596F3" w14:textId="77777777" w:rsidR="00326246" w:rsidRDefault="00000000">
            <w:r>
              <w:rPr>
                <w:b/>
                <w:bCs/>
                <w:color w:val="FFFFFF"/>
                <w:sz w:val="21"/>
                <w:szCs w:val="21"/>
              </w:rPr>
              <w:t>Inflation Under Gaia</w:t>
            </w:r>
          </w:p>
        </w:tc>
      </w:tr>
      <w:tr w:rsidR="00326246" w14:paraId="6DB596F7"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6F5" w14:textId="77777777" w:rsidR="00326246" w:rsidRDefault="00000000">
            <w:r>
              <w:rPr>
                <w:color w:val="C0392B"/>
                <w:sz w:val="20"/>
                <w:szCs w:val="20"/>
              </w:rPr>
              <w:t>Money supply grows faster than output</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6F6" w14:textId="77777777" w:rsidR="00326246" w:rsidRDefault="00000000">
            <w:r>
              <w:rPr>
                <w:color w:val="2D6A4F"/>
                <w:sz w:val="20"/>
                <w:szCs w:val="20"/>
              </w:rPr>
              <w:t>Gaia supply grows faster than economy uses it</w:t>
            </w:r>
          </w:p>
        </w:tc>
      </w:tr>
      <w:tr w:rsidR="00326246" w14:paraId="6DB596F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6F8" w14:textId="77777777" w:rsidR="00326246" w:rsidRDefault="00000000">
            <w:r>
              <w:rPr>
                <w:color w:val="C0392B"/>
                <w:sz w:val="20"/>
                <w:szCs w:val="20"/>
              </w:rPr>
              <w:t>Purchasing power falls — bad for holders</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6F9" w14:textId="77777777" w:rsidR="00326246" w:rsidRDefault="00000000">
            <w:r>
              <w:rPr>
                <w:color w:val="2D6A4F"/>
                <w:sz w:val="20"/>
                <w:szCs w:val="20"/>
              </w:rPr>
              <w:t>Planet healing faster than spending — good signal</w:t>
            </w:r>
          </w:p>
        </w:tc>
      </w:tr>
      <w:tr w:rsidR="00326246" w14:paraId="6DB596FD"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6FB" w14:textId="77777777" w:rsidR="00326246" w:rsidRDefault="00000000">
            <w:r>
              <w:rPr>
                <w:color w:val="C0392B"/>
                <w:sz w:val="20"/>
                <w:szCs w:val="20"/>
              </w:rPr>
              <w:t>Caused by: excess lending, money printing</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6FC" w14:textId="77777777" w:rsidR="00326246" w:rsidRDefault="00000000">
            <w:r>
              <w:rPr>
                <w:color w:val="2D6A4F"/>
                <w:sz w:val="20"/>
                <w:szCs w:val="20"/>
              </w:rPr>
              <w:t>Caused by: accelerated ecological restoration</w:t>
            </w:r>
          </w:p>
        </w:tc>
      </w:tr>
      <w:tr w:rsidR="00326246" w14:paraId="6DB59700"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6FE" w14:textId="77777777" w:rsidR="00326246" w:rsidRDefault="00000000">
            <w:r>
              <w:rPr>
                <w:color w:val="C0392B"/>
                <w:sz w:val="20"/>
                <w:szCs w:val="20"/>
              </w:rPr>
              <w:t>Result: wealth eroded for all holders</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6FF" w14:textId="77777777" w:rsidR="00326246" w:rsidRDefault="00000000">
            <w:r>
              <w:rPr>
                <w:color w:val="2D6A4F"/>
                <w:sz w:val="20"/>
                <w:szCs w:val="20"/>
              </w:rPr>
              <w:t>Result: ecological surplus — planet ahead of schedule</w:t>
            </w:r>
          </w:p>
        </w:tc>
      </w:tr>
      <w:tr w:rsidR="00326246" w14:paraId="6DB59703"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01" w14:textId="77777777" w:rsidR="00326246" w:rsidRDefault="00000000">
            <w:r>
              <w:rPr>
                <w:color w:val="C0392B"/>
                <w:sz w:val="20"/>
                <w:szCs w:val="20"/>
              </w:rPr>
              <w:t>Central bank response: raise interest rates</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02" w14:textId="77777777" w:rsidR="00326246" w:rsidRDefault="00000000">
            <w:r>
              <w:rPr>
                <w:color w:val="2D6A4F"/>
                <w:sz w:val="20"/>
                <w:szCs w:val="20"/>
              </w:rPr>
              <w:t>Gaia response: restoration investment slows naturally</w:t>
            </w:r>
          </w:p>
        </w:tc>
      </w:tr>
      <w:tr w:rsidR="00326246" w14:paraId="6DB59706"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04" w14:textId="77777777" w:rsidR="00326246" w:rsidRDefault="00000000">
            <w:r>
              <w:rPr>
                <w:color w:val="C0392B"/>
                <w:sz w:val="20"/>
                <w:szCs w:val="20"/>
              </w:rPr>
              <w:t>Everyone harmed</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05" w14:textId="77777777" w:rsidR="00326246" w:rsidRDefault="00000000">
            <w:r>
              <w:rPr>
                <w:color w:val="2D6A4F"/>
                <w:sz w:val="20"/>
                <w:szCs w:val="20"/>
              </w:rPr>
              <w:t>Everyone benefits from planetary health improvement</w:t>
            </w:r>
          </w:p>
        </w:tc>
      </w:tr>
    </w:tbl>
    <w:p w14:paraId="6DB59707" w14:textId="77777777" w:rsidR="00326246" w:rsidRDefault="00326246">
      <w:pPr>
        <w:spacing w:after="320"/>
      </w:pPr>
    </w:p>
    <w:p w14:paraId="6DB59708" w14:textId="77777777" w:rsidR="00326246" w:rsidRDefault="00000000">
      <w:pPr>
        <w:pStyle w:val="Heading2"/>
      </w:pPr>
      <w:r>
        <w:t>Deflation in Today’s System vs. Gaia</w:t>
      </w: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326246" w14:paraId="6DB5970B"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tcPr>
          <w:p w14:paraId="6DB59709" w14:textId="77777777" w:rsidR="00326246" w:rsidRDefault="00000000">
            <w:r>
              <w:rPr>
                <w:b/>
                <w:bCs/>
                <w:color w:val="FFFFFF"/>
                <w:sz w:val="21"/>
                <w:szCs w:val="21"/>
              </w:rPr>
              <w:t>Deflation Today</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6DB5970A" w14:textId="77777777" w:rsidR="00326246" w:rsidRDefault="00000000">
            <w:r>
              <w:rPr>
                <w:b/>
                <w:bCs/>
                <w:color w:val="FFFFFF"/>
                <w:sz w:val="21"/>
                <w:szCs w:val="21"/>
              </w:rPr>
              <w:t>Deflation Under Gaia</w:t>
            </w:r>
          </w:p>
        </w:tc>
      </w:tr>
      <w:tr w:rsidR="00326246" w14:paraId="6DB5970E"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0C" w14:textId="77777777" w:rsidR="00326246" w:rsidRDefault="00000000">
            <w:r>
              <w:rPr>
                <w:color w:val="C0392B"/>
                <w:sz w:val="20"/>
                <w:szCs w:val="20"/>
              </w:rPr>
              <w:t>Money supply shrinks or grows slower than output</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0D" w14:textId="77777777" w:rsidR="00326246" w:rsidRDefault="00000000">
            <w:r>
              <w:rPr>
                <w:color w:val="2D6A4F"/>
                <w:sz w:val="20"/>
                <w:szCs w:val="20"/>
              </w:rPr>
              <w:t>Gaia supply shrinks — planet being damaged</w:t>
            </w:r>
          </w:p>
        </w:tc>
      </w:tr>
      <w:tr w:rsidR="00326246" w14:paraId="6DB59711"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0F" w14:textId="77777777" w:rsidR="00326246" w:rsidRDefault="00000000">
            <w:r>
              <w:rPr>
                <w:color w:val="C0392B"/>
                <w:sz w:val="20"/>
                <w:szCs w:val="20"/>
              </w:rPr>
              <w:t>Demand collapses, unemployment rises — crisis</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10" w14:textId="77777777" w:rsidR="00326246" w:rsidRDefault="00000000">
            <w:r>
              <w:rPr>
                <w:color w:val="2D6A4F"/>
                <w:sz w:val="20"/>
                <w:szCs w:val="20"/>
              </w:rPr>
              <w:t>Ecological destruction exceeding restoration — warning signal</w:t>
            </w:r>
          </w:p>
        </w:tc>
      </w:tr>
      <w:tr w:rsidR="00326246" w14:paraId="6DB59714"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12" w14:textId="77777777" w:rsidR="00326246" w:rsidRDefault="00000000">
            <w:r>
              <w:rPr>
                <w:color w:val="C0392B"/>
                <w:sz w:val="20"/>
                <w:szCs w:val="20"/>
              </w:rPr>
              <w:t>Caused by: debt collapse, demand failure</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13" w14:textId="77777777" w:rsidR="00326246" w:rsidRDefault="00000000">
            <w:r>
              <w:rPr>
                <w:color w:val="2D6A4F"/>
                <w:sz w:val="20"/>
                <w:szCs w:val="20"/>
              </w:rPr>
              <w:t>Caused by: net ecological destruction</w:t>
            </w:r>
          </w:p>
        </w:tc>
      </w:tr>
      <w:tr w:rsidR="00326246" w14:paraId="6DB59717"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15" w14:textId="77777777" w:rsidR="00326246" w:rsidRDefault="00000000">
            <w:r>
              <w:rPr>
                <w:color w:val="C0392B"/>
                <w:sz w:val="20"/>
                <w:szCs w:val="20"/>
              </w:rPr>
              <w:t>Result: economic depression</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16" w14:textId="77777777" w:rsidR="00326246" w:rsidRDefault="00000000">
            <w:r>
              <w:rPr>
                <w:color w:val="2D6A4F"/>
                <w:sz w:val="20"/>
                <w:szCs w:val="20"/>
              </w:rPr>
              <w:t>Result: monetary pressure to stop destruction</w:t>
            </w:r>
          </w:p>
        </w:tc>
      </w:tr>
      <w:tr w:rsidR="00326246" w14:paraId="6DB5971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18" w14:textId="77777777" w:rsidR="00326246" w:rsidRDefault="00000000">
            <w:r>
              <w:rPr>
                <w:color w:val="C0392B"/>
                <w:sz w:val="20"/>
                <w:szCs w:val="20"/>
              </w:rPr>
              <w:t>Central bank response: lower rates, print money</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19" w14:textId="77777777" w:rsidR="00326246" w:rsidRDefault="00000000">
            <w:r>
              <w:rPr>
                <w:color w:val="2D6A4F"/>
                <w:sz w:val="20"/>
                <w:szCs w:val="20"/>
              </w:rPr>
              <w:t>Gaia response: destruction becomes more expensive, restoration more profitable</w:t>
            </w:r>
          </w:p>
        </w:tc>
      </w:tr>
      <w:tr w:rsidR="00326246" w14:paraId="6DB5971D"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1B" w14:textId="77777777" w:rsidR="00326246" w:rsidRDefault="00000000">
            <w:r>
              <w:rPr>
                <w:color w:val="C0392B"/>
                <w:sz w:val="20"/>
                <w:szCs w:val="20"/>
              </w:rPr>
              <w:t>Self-reinforcing collapse spiral</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1C" w14:textId="77777777" w:rsidR="00326246" w:rsidRDefault="00000000">
            <w:r>
              <w:rPr>
                <w:color w:val="2D6A4F"/>
                <w:sz w:val="20"/>
                <w:szCs w:val="20"/>
              </w:rPr>
              <w:t>Self-correcting: destruction raises costs, reducing destruction</w:t>
            </w:r>
          </w:p>
        </w:tc>
      </w:tr>
    </w:tbl>
    <w:p w14:paraId="6DB5971E" w14:textId="77777777" w:rsidR="00326246" w:rsidRDefault="00326246">
      <w:pPr>
        <w:spacing w:after="320"/>
      </w:pPr>
    </w:p>
    <w:p w14:paraId="6DB5971F" w14:textId="77777777" w:rsidR="00326246" w:rsidRDefault="00000000">
      <w:pPr>
        <w:spacing w:before="240" w:after="100"/>
      </w:pPr>
      <w:r>
        <w:rPr>
          <w:b/>
          <w:bCs/>
          <w:color w:val="2D6A4F"/>
        </w:rPr>
        <w:t>The Most Important Insight: Gaia Deflation is Self-Correcting</w:t>
      </w:r>
    </w:p>
    <w:p w14:paraId="6DB59720" w14:textId="77777777" w:rsidR="00326246" w:rsidRDefault="00000000">
      <w:pPr>
        <w:spacing w:before="80" w:after="140"/>
        <w:jc w:val="both"/>
      </w:pPr>
      <w:r>
        <w:rPr>
          <w:color w:val="1A1A1A"/>
        </w:rPr>
        <w:t>In the current system, deflation is feared because it is self-reinforcing: falling prices lead to delayed spending, which leads to less production, which leads to job losses, which leads to less spending. The spiral is hard to stop.</w:t>
      </w:r>
    </w:p>
    <w:p w14:paraId="6DB59721" w14:textId="77777777" w:rsidR="00326246" w:rsidRDefault="00000000">
      <w:pPr>
        <w:spacing w:before="80" w:after="140"/>
        <w:jc w:val="both"/>
      </w:pPr>
      <w:r>
        <w:rPr>
          <w:color w:val="1A1A1A"/>
        </w:rPr>
        <w:t>Under Gaia, deflation — Gaia supply contraction due to ecological destruction — is self-correcting by design. When the money supply shrinks because destruction exceeds restoration:</w:t>
      </w:r>
    </w:p>
    <w:p w14:paraId="6DB59722" w14:textId="77777777" w:rsidR="00326246" w:rsidRDefault="00000000">
      <w:pPr>
        <w:pStyle w:val="ListParagraph"/>
        <w:numPr>
          <w:ilvl w:val="0"/>
          <w:numId w:val="2"/>
        </w:numPr>
        <w:spacing w:before="70" w:after="70"/>
      </w:pPr>
      <w:r>
        <w:rPr>
          <w:color w:val="1A1A1A"/>
        </w:rPr>
        <w:t>Destructive activities become more expensive (fewer Gaia in the system, each worth more)</w:t>
      </w:r>
    </w:p>
    <w:p w14:paraId="6DB59723" w14:textId="77777777" w:rsidR="00326246" w:rsidRDefault="00000000">
      <w:pPr>
        <w:pStyle w:val="ListParagraph"/>
        <w:numPr>
          <w:ilvl w:val="0"/>
          <w:numId w:val="2"/>
        </w:numPr>
        <w:spacing w:before="70" w:after="70"/>
      </w:pPr>
      <w:r>
        <w:rPr>
          <w:color w:val="1A1A1A"/>
        </w:rPr>
        <w:t>Restoration activities become more profitable (each Gaia created is worth more)</w:t>
      </w:r>
    </w:p>
    <w:p w14:paraId="6DB59724" w14:textId="77777777" w:rsidR="00326246" w:rsidRDefault="00000000">
      <w:pPr>
        <w:pStyle w:val="ListParagraph"/>
        <w:numPr>
          <w:ilvl w:val="0"/>
          <w:numId w:val="2"/>
        </w:numPr>
        <w:spacing w:before="70" w:after="70"/>
      </w:pPr>
      <w:r>
        <w:rPr>
          <w:color w:val="1A1A1A"/>
        </w:rPr>
        <w:t>The economic incentive swings immediately and powerfully toward restoration</w:t>
      </w:r>
    </w:p>
    <w:p w14:paraId="6DB59725" w14:textId="77777777" w:rsidR="00326246" w:rsidRDefault="00000000">
      <w:pPr>
        <w:pStyle w:val="ListParagraph"/>
        <w:numPr>
          <w:ilvl w:val="0"/>
          <w:numId w:val="2"/>
        </w:numPr>
        <w:spacing w:before="70" w:after="70"/>
      </w:pPr>
      <w:r>
        <w:rPr>
          <w:color w:val="1A1A1A"/>
        </w:rPr>
        <w:t>Restoration activity increases, creating Gaia, expanding the money supply</w:t>
      </w:r>
    </w:p>
    <w:p w14:paraId="6DB59726" w14:textId="77777777" w:rsidR="00326246" w:rsidRDefault="00000000">
      <w:pPr>
        <w:pStyle w:val="ListParagraph"/>
        <w:numPr>
          <w:ilvl w:val="0"/>
          <w:numId w:val="2"/>
        </w:numPr>
        <w:spacing w:before="70" w:after="70"/>
      </w:pPr>
      <w:r>
        <w:rPr>
          <w:color w:val="1A1A1A"/>
        </w:rPr>
        <w:t>The system returns toward equilibrium</w:t>
      </w:r>
    </w:p>
    <w:p w14:paraId="6DB59727" w14:textId="77777777" w:rsidR="00326246" w:rsidRDefault="00326246">
      <w:pPr>
        <w:spacing w:after="160"/>
      </w:pPr>
    </w:p>
    <w:tbl>
      <w:tblPr>
        <w:tblW w:w="90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729"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6DB59728" w14:textId="77777777" w:rsidR="00326246" w:rsidRDefault="00000000">
            <w:r>
              <w:rPr>
                <w:color w:val="1A1A1A"/>
              </w:rPr>
              <w:t>Gaia deflation is the monetary system’s immune response. When the planet is damaged, money gets scarce, destruction gets expensive, and restoration gets profitable. The system heals itself through the same mechanism that created the problem. No central bank intervention required. No political decision needed. The architecture does it automatically.</w:t>
            </w:r>
          </w:p>
        </w:tc>
      </w:tr>
    </w:tbl>
    <w:p w14:paraId="6DB5972A" w14:textId="77777777" w:rsidR="00326246" w:rsidRDefault="00326246">
      <w:pPr>
        <w:spacing w:after="320"/>
      </w:pPr>
    </w:p>
    <w:p w14:paraId="6DB5972B" w14:textId="77777777" w:rsidR="00326246" w:rsidRDefault="00000000">
      <w:pPr>
        <w:spacing w:before="240" w:after="100"/>
      </w:pPr>
      <w:r>
        <w:rPr>
          <w:b/>
          <w:bCs/>
          <w:color w:val="2D6A4F"/>
        </w:rPr>
        <w:t>What About Price Stability?</w:t>
      </w:r>
    </w:p>
    <w:p w14:paraId="6DB5972C" w14:textId="77777777" w:rsidR="00326246" w:rsidRDefault="00000000">
      <w:pPr>
        <w:spacing w:before="80" w:after="140"/>
        <w:jc w:val="both"/>
      </w:pPr>
      <w:r>
        <w:rPr>
          <w:color w:val="1A1A1A"/>
        </w:rPr>
        <w:t>A common objection: if the money supply fluctuates with planetary health, doesn’t that create price instability that makes economic planning impossible?</w:t>
      </w:r>
    </w:p>
    <w:p w14:paraId="6DB5972D" w14:textId="77777777" w:rsidR="00326246" w:rsidRDefault="00000000">
      <w:pPr>
        <w:spacing w:before="80" w:after="140"/>
        <w:jc w:val="both"/>
      </w:pPr>
      <w:r>
        <w:rPr>
          <w:color w:val="1A1A1A"/>
        </w:rPr>
        <w:t>The honest answer: in the short term, yes — there will be more volatility in the Gaia money supply than in a managed fiat currency system. This is a genuine cost of the system. But consider what we are trading it for:</w:t>
      </w:r>
    </w:p>
    <w:p w14:paraId="6DB5972E" w14:textId="77777777" w:rsidR="00326246" w:rsidRDefault="00000000">
      <w:pPr>
        <w:pStyle w:val="ListParagraph"/>
        <w:numPr>
          <w:ilvl w:val="0"/>
          <w:numId w:val="2"/>
        </w:numPr>
        <w:spacing w:before="70" w:after="70"/>
      </w:pPr>
      <w:r>
        <w:rPr>
          <w:color w:val="1A1A1A"/>
        </w:rPr>
        <w:t>Current system: price stability purchased at the cost of ecological instability. We have stable prices and a collapsing planet.</w:t>
      </w:r>
    </w:p>
    <w:p w14:paraId="6DB5972F" w14:textId="77777777" w:rsidR="00326246" w:rsidRDefault="00000000">
      <w:pPr>
        <w:pStyle w:val="ListParagraph"/>
        <w:numPr>
          <w:ilvl w:val="0"/>
          <w:numId w:val="2"/>
        </w:numPr>
        <w:spacing w:before="70" w:after="70"/>
      </w:pPr>
      <w:r>
        <w:rPr>
          <w:color w:val="1A1A1A"/>
        </w:rPr>
        <w:t>Gaia system: some price volatility, but ecological stability built into the monetary architecture. The volatility is the signal. It is information, not noise.</w:t>
      </w:r>
    </w:p>
    <w:p w14:paraId="6DB59730" w14:textId="77777777" w:rsidR="00326246" w:rsidRDefault="00000000">
      <w:pPr>
        <w:spacing w:before="80" w:after="140"/>
        <w:jc w:val="both"/>
      </w:pPr>
      <w:r>
        <w:rPr>
          <w:color w:val="1A1A1A"/>
        </w:rPr>
        <w:t>Moreover, the volatility is bounded. The planet cannot be destroyed faster than a certain rate — there are physical limits on how quickly ecological systems can degrade. And restoration has no such upper bound — technology and investment can accelerate healing dramatically. The asymmetry works in the system’s favour.</w:t>
      </w:r>
    </w:p>
    <w:p w14:paraId="6DB59731" w14:textId="77777777" w:rsidR="00326246" w:rsidRDefault="00326246">
      <w:pPr>
        <w:pBdr>
          <w:bottom w:val="single" w:sz="6" w:space="1" w:color="52B788"/>
        </w:pBdr>
        <w:spacing w:before="200" w:after="200"/>
      </w:pPr>
    </w:p>
    <w:p w14:paraId="6DB59732" w14:textId="77777777" w:rsidR="00326246" w:rsidRDefault="00000000">
      <w:r>
        <w:br w:type="page"/>
      </w:r>
    </w:p>
    <w:p w14:paraId="6DB59733" w14:textId="77777777" w:rsidR="00326246" w:rsidRDefault="00000000">
      <w:pPr>
        <w:pStyle w:val="Heading1"/>
      </w:pPr>
      <w:r>
        <w:t>Dimension 3: Interest, Debt, and the End of Compound Extraction</w:t>
      </w:r>
    </w:p>
    <w:p w14:paraId="6DB59734" w14:textId="77777777" w:rsidR="00326246" w:rsidRDefault="00000000">
      <w:pPr>
        <w:spacing w:before="80" w:after="140"/>
        <w:jc w:val="both"/>
      </w:pPr>
      <w:r>
        <w:rPr>
          <w:color w:val="1A1A1A"/>
        </w:rPr>
        <w:t>The current global economy is built on compound interest — the principle that money lent today must be repaid with more money tomorrow, creating a perpetual demand for growth. Total global debt is approximately $315 trillion — three times global GDP. Every dollar of this debt demands interest. That interest demands growth. That growth demands throughput. That throughput damages the planet.</w:t>
      </w:r>
    </w:p>
    <w:p w14:paraId="6DB59735" w14:textId="77777777" w:rsidR="00326246" w:rsidRDefault="00000000">
      <w:pPr>
        <w:spacing w:before="80" w:after="140"/>
        <w:jc w:val="both"/>
      </w:pPr>
      <w:r>
        <w:rPr>
          <w:color w:val="1A1A1A"/>
        </w:rPr>
        <w:t>The chain from compound interest to ecological destruction is direct, mechanical, and inescapable within the current architecture.</w:t>
      </w:r>
    </w:p>
    <w:p w14:paraId="6DB59736"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326246" w14:paraId="6DB59743"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737" w14:textId="77777777" w:rsidR="00326246" w:rsidRDefault="00000000">
            <w:pPr>
              <w:jc w:val="center"/>
            </w:pPr>
            <w:r>
              <w:rPr>
                <w:b/>
                <w:bCs/>
                <w:color w:val="FFFFFF"/>
                <w:sz w:val="44"/>
                <w:szCs w:val="44"/>
              </w:rPr>
              <w:t>$315T</w:t>
            </w:r>
          </w:p>
          <w:p w14:paraId="6DB59738" w14:textId="77777777" w:rsidR="00326246" w:rsidRDefault="00000000">
            <w:pPr>
              <w:jc w:val="center"/>
            </w:pPr>
            <w:r>
              <w:rPr>
                <w:color w:val="FFFFFF"/>
                <w:sz w:val="17"/>
                <w:szCs w:val="17"/>
              </w:rPr>
              <w:t>3x global GDP</w:t>
            </w:r>
          </w:p>
          <w:p w14:paraId="6DB59739" w14:textId="77777777" w:rsidR="00326246" w:rsidRDefault="00000000">
            <w:pPr>
              <w:spacing w:before="60"/>
              <w:jc w:val="center"/>
            </w:pPr>
            <w:r>
              <w:rPr>
                <w:i/>
                <w:iCs/>
                <w:color w:val="FFFFFF"/>
                <w:sz w:val="16"/>
                <w:szCs w:val="16"/>
              </w:rPr>
              <w:t>Global debt (2025)</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73A" w14:textId="77777777" w:rsidR="00326246" w:rsidRDefault="00000000">
            <w:pPr>
              <w:jc w:val="center"/>
            </w:pPr>
            <w:r>
              <w:rPr>
                <w:b/>
                <w:bCs/>
                <w:color w:val="FFFFFF"/>
                <w:sz w:val="44"/>
                <w:szCs w:val="44"/>
              </w:rPr>
              <w:t>~$15T</w:t>
            </w:r>
          </w:p>
          <w:p w14:paraId="6DB5973B" w14:textId="77777777" w:rsidR="00326246" w:rsidRDefault="00000000">
            <w:pPr>
              <w:jc w:val="center"/>
            </w:pPr>
            <w:r>
              <w:rPr>
                <w:color w:val="FFFFFF"/>
                <w:sz w:val="17"/>
                <w:szCs w:val="17"/>
              </w:rPr>
              <w:t>per year globally</w:t>
            </w:r>
          </w:p>
          <w:p w14:paraId="6DB5973C" w14:textId="77777777" w:rsidR="00326246" w:rsidRDefault="00000000">
            <w:pPr>
              <w:spacing w:before="60"/>
              <w:jc w:val="center"/>
            </w:pPr>
            <w:r>
              <w:rPr>
                <w:i/>
                <w:iCs/>
                <w:color w:val="FFFFFF"/>
                <w:sz w:val="16"/>
                <w:szCs w:val="16"/>
              </w:rPr>
              <w:t>Annual interest payments</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73D" w14:textId="77777777" w:rsidR="00326246" w:rsidRDefault="00000000">
            <w:pPr>
              <w:jc w:val="center"/>
            </w:pPr>
            <w:r>
              <w:rPr>
                <w:b/>
                <w:bCs/>
                <w:color w:val="FFFFFF"/>
                <w:sz w:val="44"/>
                <w:szCs w:val="44"/>
              </w:rPr>
              <w:t>3-5%</w:t>
            </w:r>
          </w:p>
          <w:p w14:paraId="6DB5973E" w14:textId="77777777" w:rsidR="00326246" w:rsidRDefault="00000000">
            <w:pPr>
              <w:jc w:val="center"/>
            </w:pPr>
            <w:r>
              <w:rPr>
                <w:color w:val="FFFFFF"/>
                <w:sz w:val="17"/>
                <w:szCs w:val="17"/>
              </w:rPr>
              <w:t>GDP/year minimum</w:t>
            </w:r>
          </w:p>
          <w:p w14:paraId="6DB5973F" w14:textId="77777777" w:rsidR="00326246" w:rsidRDefault="00000000">
            <w:pPr>
              <w:spacing w:before="60"/>
              <w:jc w:val="center"/>
            </w:pPr>
            <w:r>
              <w:rPr>
                <w:i/>
                <w:iCs/>
                <w:color w:val="FFFFFF"/>
                <w:sz w:val="16"/>
                <w:szCs w:val="16"/>
              </w:rPr>
              <w:t>Growth required to service debt</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740" w14:textId="77777777" w:rsidR="00326246" w:rsidRDefault="00000000">
            <w:pPr>
              <w:jc w:val="center"/>
            </w:pPr>
            <w:r>
              <w:rPr>
                <w:b/>
                <w:bCs/>
                <w:color w:val="FFFFFF"/>
                <w:sz w:val="44"/>
                <w:szCs w:val="44"/>
              </w:rPr>
              <w:t>∞</w:t>
            </w:r>
          </w:p>
          <w:p w14:paraId="6DB59741" w14:textId="77777777" w:rsidR="00326246" w:rsidRDefault="00000000">
            <w:pPr>
              <w:jc w:val="center"/>
            </w:pPr>
            <w:r>
              <w:rPr>
                <w:color w:val="FFFFFF"/>
                <w:sz w:val="17"/>
                <w:szCs w:val="17"/>
              </w:rPr>
              <w:t>compounding destruction</w:t>
            </w:r>
          </w:p>
          <w:p w14:paraId="6DB59742" w14:textId="77777777" w:rsidR="00326246" w:rsidRDefault="00000000">
            <w:pPr>
              <w:spacing w:before="60"/>
              <w:jc w:val="center"/>
            </w:pPr>
            <w:r>
              <w:rPr>
                <w:i/>
                <w:iCs/>
                <w:color w:val="FFFFFF"/>
                <w:sz w:val="16"/>
                <w:szCs w:val="16"/>
              </w:rPr>
              <w:t>Ecological cost of that growth</w:t>
            </w:r>
          </w:p>
        </w:tc>
      </w:tr>
    </w:tbl>
    <w:p w14:paraId="6DB59744" w14:textId="77777777" w:rsidR="00326246" w:rsidRDefault="00326246">
      <w:pPr>
        <w:spacing w:after="320"/>
      </w:pPr>
    </w:p>
    <w:p w14:paraId="6DB59745" w14:textId="77777777" w:rsidR="00326246" w:rsidRDefault="00000000">
      <w:pPr>
        <w:pStyle w:val="Heading2"/>
      </w:pPr>
      <w:r>
        <w:t>Demurrage: The Structural Replacement for Interest</w:t>
      </w:r>
    </w:p>
    <w:p w14:paraId="6DB59746" w14:textId="77777777" w:rsidR="00326246" w:rsidRDefault="00000000">
      <w:pPr>
        <w:spacing w:before="80" w:after="140"/>
        <w:jc w:val="both"/>
      </w:pPr>
      <w:r>
        <w:rPr>
          <w:color w:val="1A1A1A"/>
        </w:rPr>
        <w:t>Gaia replaces interest with demurrage — a holding cost on currency rather than a lending reward. This single change restructures the entire relationship between money, time, and economic behaviour.</w:t>
      </w:r>
    </w:p>
    <w:p w14:paraId="6DB59747"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00"/>
      </w:tblGrid>
      <w:tr w:rsidR="00326246" w14:paraId="6DB5974A"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C0392B"/>
            <w:tcMar>
              <w:top w:w="100" w:type="dxa"/>
              <w:left w:w="140" w:type="dxa"/>
              <w:bottom w:w="100" w:type="dxa"/>
              <w:right w:w="140" w:type="dxa"/>
            </w:tcMar>
          </w:tcPr>
          <w:p w14:paraId="6DB59748" w14:textId="77777777" w:rsidR="00326246" w:rsidRDefault="00000000">
            <w:r>
              <w:rPr>
                <w:b/>
                <w:bCs/>
                <w:color w:val="FFFFFF"/>
                <w:sz w:val="21"/>
                <w:szCs w:val="21"/>
              </w:rPr>
              <w:t>Interest-Based System</w:t>
            </w:r>
          </w:p>
        </w:tc>
        <w:tc>
          <w:tcPr>
            <w:tcW w:w="4500" w:type="dxa"/>
            <w:tcBorders>
              <w:top w:val="single" w:sz="1" w:space="0" w:color="CCCCCC"/>
              <w:left w:val="single" w:sz="1" w:space="0" w:color="CCCCCC"/>
              <w:bottom w:val="single" w:sz="1" w:space="0" w:color="CCCCCC"/>
              <w:right w:val="single" w:sz="1" w:space="0" w:color="CCCCCC"/>
            </w:tcBorders>
            <w:shd w:val="clear" w:color="auto" w:fill="2D6A4F"/>
            <w:tcMar>
              <w:top w:w="100" w:type="dxa"/>
              <w:left w:w="140" w:type="dxa"/>
              <w:bottom w:w="100" w:type="dxa"/>
              <w:right w:w="140" w:type="dxa"/>
            </w:tcMar>
          </w:tcPr>
          <w:p w14:paraId="6DB59749" w14:textId="77777777" w:rsidR="00326246" w:rsidRDefault="00000000">
            <w:r>
              <w:rPr>
                <w:b/>
                <w:bCs/>
                <w:color w:val="FFFFFF"/>
                <w:sz w:val="21"/>
                <w:szCs w:val="21"/>
              </w:rPr>
              <w:t>Demurrage-Based System</w:t>
            </w:r>
          </w:p>
        </w:tc>
      </w:tr>
      <w:tr w:rsidR="00326246" w14:paraId="6DB5974D"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4B" w14:textId="77777777" w:rsidR="00326246" w:rsidRDefault="00000000">
            <w:r>
              <w:rPr>
                <w:color w:val="C0392B"/>
                <w:sz w:val="20"/>
                <w:szCs w:val="20"/>
              </w:rPr>
              <w:t>Lending money earns interest — passive wealth growth</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4C" w14:textId="77777777" w:rsidR="00326246" w:rsidRDefault="00000000">
            <w:r>
              <w:rPr>
                <w:color w:val="2D6A4F"/>
                <w:sz w:val="20"/>
                <w:szCs w:val="20"/>
              </w:rPr>
              <w:t>Holding money costs demurrage — passive wealth shrinks</w:t>
            </w:r>
          </w:p>
        </w:tc>
      </w:tr>
      <w:tr w:rsidR="00326246" w14:paraId="6DB59750"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4E" w14:textId="77777777" w:rsidR="00326246" w:rsidRDefault="00000000">
            <w:r>
              <w:rPr>
                <w:color w:val="C0392B"/>
                <w:sz w:val="20"/>
                <w:szCs w:val="20"/>
              </w:rPr>
              <w:t>Money compounds over time without action</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4F" w14:textId="77777777" w:rsidR="00326246" w:rsidRDefault="00000000">
            <w:r>
              <w:rPr>
                <w:color w:val="2D6A4F"/>
                <w:sz w:val="20"/>
                <w:szCs w:val="20"/>
              </w:rPr>
              <w:t>Money requires productive deployment to maintain value</w:t>
            </w:r>
          </w:p>
        </w:tc>
      </w:tr>
      <w:tr w:rsidR="00326246" w14:paraId="6DB59753"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51" w14:textId="77777777" w:rsidR="00326246" w:rsidRDefault="00000000">
            <w:r>
              <w:rPr>
                <w:color w:val="C0392B"/>
                <w:sz w:val="20"/>
                <w:szCs w:val="20"/>
              </w:rPr>
              <w:t>Wealth concentrates at the point of lending</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52" w14:textId="77777777" w:rsidR="00326246" w:rsidRDefault="00000000">
            <w:r>
              <w:rPr>
                <w:color w:val="2D6A4F"/>
                <w:sz w:val="20"/>
                <w:szCs w:val="20"/>
              </w:rPr>
              <w:t>Wealth disperses through the economy via circulation</w:t>
            </w:r>
          </w:p>
        </w:tc>
      </w:tr>
      <w:tr w:rsidR="00326246" w14:paraId="6DB59756"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54" w14:textId="77777777" w:rsidR="00326246" w:rsidRDefault="00000000">
            <w:r>
              <w:rPr>
                <w:color w:val="C0392B"/>
                <w:sz w:val="20"/>
                <w:szCs w:val="20"/>
              </w:rPr>
              <w:t>Long-term projects penalised (high discount rates)</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55" w14:textId="77777777" w:rsidR="00326246" w:rsidRDefault="00000000">
            <w:r>
              <w:rPr>
                <w:color w:val="2D6A4F"/>
                <w:sz w:val="20"/>
                <w:szCs w:val="20"/>
              </w:rPr>
              <w:t>Long-term projects rewarded (no interest compounding against them)</w:t>
            </w:r>
          </w:p>
        </w:tc>
      </w:tr>
      <w:tr w:rsidR="00326246" w14:paraId="6DB59759"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57" w14:textId="77777777" w:rsidR="00326246" w:rsidRDefault="00000000">
            <w:r>
              <w:rPr>
                <w:color w:val="C0392B"/>
                <w:sz w:val="20"/>
                <w:szCs w:val="20"/>
              </w:rPr>
              <w:t>Debt is the primary mechanism of money creation</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58" w14:textId="77777777" w:rsidR="00326246" w:rsidRDefault="00000000">
            <w:r>
              <w:rPr>
                <w:color w:val="2D6A4F"/>
                <w:sz w:val="20"/>
                <w:szCs w:val="20"/>
              </w:rPr>
              <w:t>Ecological restoration is the primary mechanism</w:t>
            </w:r>
          </w:p>
        </w:tc>
      </w:tr>
      <w:tr w:rsidR="00326246" w14:paraId="6DB5975C"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5A" w14:textId="77777777" w:rsidR="00326246" w:rsidRDefault="00000000">
            <w:r>
              <w:rPr>
                <w:color w:val="C0392B"/>
                <w:sz w:val="20"/>
                <w:szCs w:val="20"/>
              </w:rPr>
              <w:t>Growth is mathematically required to service debt</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5B" w14:textId="77777777" w:rsidR="00326246" w:rsidRDefault="00000000">
            <w:r>
              <w:rPr>
                <w:color w:val="2D6A4F"/>
                <w:sz w:val="20"/>
                <w:szCs w:val="20"/>
              </w:rPr>
              <w:t>Growth is optional — not required by the monetary architecture</w:t>
            </w:r>
          </w:p>
        </w:tc>
      </w:tr>
      <w:tr w:rsidR="00326246" w14:paraId="6DB5975F"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DECEA"/>
            <w:tcMar>
              <w:top w:w="80" w:type="dxa"/>
              <w:left w:w="140" w:type="dxa"/>
              <w:bottom w:w="80" w:type="dxa"/>
              <w:right w:w="140" w:type="dxa"/>
            </w:tcMar>
          </w:tcPr>
          <w:p w14:paraId="6DB5975D" w14:textId="77777777" w:rsidR="00326246" w:rsidRDefault="00000000">
            <w:r>
              <w:rPr>
                <w:color w:val="C0392B"/>
                <w:sz w:val="20"/>
                <w:szCs w:val="20"/>
              </w:rPr>
              <w:t>Deflation feared: debt becomes harder to service</w:t>
            </w:r>
          </w:p>
        </w:tc>
        <w:tc>
          <w:tcPr>
            <w:tcW w:w="450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40" w:type="dxa"/>
              <w:bottom w:w="80" w:type="dxa"/>
              <w:right w:w="140" w:type="dxa"/>
            </w:tcMar>
          </w:tcPr>
          <w:p w14:paraId="6DB5975E" w14:textId="77777777" w:rsidR="00326246" w:rsidRDefault="00000000">
            <w:r>
              <w:rPr>
                <w:color w:val="2D6A4F"/>
                <w:sz w:val="20"/>
                <w:szCs w:val="20"/>
              </w:rPr>
              <w:t>Deflation is ecological signal, not debt crisis</w:t>
            </w:r>
          </w:p>
        </w:tc>
      </w:tr>
      <w:tr w:rsidR="00326246" w14:paraId="6DB59762" w14:textId="77777777">
        <w:tblPrEx>
          <w:tblCellMar>
            <w:top w:w="0" w:type="dxa"/>
            <w:bottom w:w="0" w:type="dxa"/>
          </w:tblCellMar>
        </w:tblPrEx>
        <w:tc>
          <w:tcPr>
            <w:tcW w:w="4500" w:type="dxa"/>
            <w:tcBorders>
              <w:top w:val="single" w:sz="1" w:space="0" w:color="CCCCCC"/>
              <w:left w:val="single" w:sz="1" w:space="0" w:color="CCCCCC"/>
              <w:bottom w:val="single" w:sz="1" w:space="0" w:color="CCCCCC"/>
              <w:right w:val="single" w:sz="1" w:space="0" w:color="CCCCCC"/>
            </w:tcBorders>
            <w:shd w:val="clear" w:color="auto" w:fill="F5C6C0"/>
            <w:tcMar>
              <w:top w:w="80" w:type="dxa"/>
              <w:left w:w="140" w:type="dxa"/>
              <w:bottom w:w="80" w:type="dxa"/>
              <w:right w:w="140" w:type="dxa"/>
            </w:tcMar>
          </w:tcPr>
          <w:p w14:paraId="6DB59760" w14:textId="77777777" w:rsidR="00326246" w:rsidRDefault="00000000">
            <w:r>
              <w:rPr>
                <w:color w:val="C0392B"/>
                <w:sz w:val="20"/>
                <w:szCs w:val="20"/>
              </w:rPr>
              <w:t>Creditors accumulate, debtors deplete</w:t>
            </w:r>
          </w:p>
        </w:tc>
        <w:tc>
          <w:tcPr>
            <w:tcW w:w="4500" w:type="dxa"/>
            <w:tcBorders>
              <w:top w:val="single" w:sz="1" w:space="0" w:color="CCCCCC"/>
              <w:left w:val="single" w:sz="1" w:space="0" w:color="CCCCCC"/>
              <w:bottom w:val="single" w:sz="1" w:space="0" w:color="CCCCCC"/>
              <w:right w:val="single" w:sz="1" w:space="0" w:color="CCCCCC"/>
            </w:tcBorders>
            <w:shd w:val="clear" w:color="auto" w:fill="B7E4C7"/>
            <w:tcMar>
              <w:top w:w="80" w:type="dxa"/>
              <w:left w:w="140" w:type="dxa"/>
              <w:bottom w:w="80" w:type="dxa"/>
              <w:right w:w="140" w:type="dxa"/>
            </w:tcMar>
          </w:tcPr>
          <w:p w14:paraId="6DB59761" w14:textId="77777777" w:rsidR="00326246" w:rsidRDefault="00000000">
            <w:r>
              <w:rPr>
                <w:color w:val="2D6A4F"/>
                <w:sz w:val="20"/>
                <w:szCs w:val="20"/>
              </w:rPr>
              <w:t>No structural creditor/debtor dynamic</w:t>
            </w:r>
          </w:p>
        </w:tc>
      </w:tr>
    </w:tbl>
    <w:p w14:paraId="6DB59763" w14:textId="77777777" w:rsidR="00326246" w:rsidRDefault="00326246">
      <w:pPr>
        <w:spacing w:after="320"/>
      </w:pPr>
    </w:p>
    <w:p w14:paraId="6DB59764" w14:textId="77777777" w:rsidR="00326246" w:rsidRDefault="00000000">
      <w:pPr>
        <w:spacing w:before="240" w:after="100"/>
      </w:pPr>
      <w:r>
        <w:rPr>
          <w:b/>
          <w:bCs/>
          <w:color w:val="2D6A4F"/>
        </w:rPr>
        <w:t>What Happens to Existing Debt?</w:t>
      </w:r>
    </w:p>
    <w:p w14:paraId="6DB59765" w14:textId="77777777" w:rsidR="00326246" w:rsidRDefault="00000000">
      <w:pPr>
        <w:spacing w:before="80" w:after="140"/>
        <w:jc w:val="both"/>
      </w:pPr>
      <w:r>
        <w:rPr>
          <w:color w:val="1A1A1A"/>
        </w:rPr>
        <w:t>This is the most politically sensitive transition question. The world has $315 trillion in existing debt. This debt does not disappear when Gaia launches. The transition architecture must address it honestly.</w:t>
      </w:r>
    </w:p>
    <w:p w14:paraId="6DB59766" w14:textId="77777777" w:rsidR="00326246" w:rsidRDefault="00000000">
      <w:pPr>
        <w:spacing w:before="80" w:after="140"/>
        <w:jc w:val="both"/>
      </w:pPr>
      <w:r>
        <w:rPr>
          <w:color w:val="1A1A1A"/>
        </w:rPr>
        <w:t>During Phase 1 — parallel currency — existing debt remains denominated in fiat currencies and is serviced in fiat. Gaia operates alongside the existing debt system, not instead of it. Over the 10-year parallel phase, the relative importance of fiat-denominated debt declines as Gaia grows in economic significance.</w:t>
      </w:r>
    </w:p>
    <w:p w14:paraId="6DB59767" w14:textId="77777777" w:rsidR="00326246" w:rsidRDefault="00000000">
      <w:pPr>
        <w:spacing w:before="80" w:after="140"/>
        <w:jc w:val="both"/>
      </w:pPr>
      <w:r>
        <w:rPr>
          <w:color w:val="1A1A1A"/>
        </w:rPr>
        <w:t>In Phase 2 and beyond, sovereign debt that pioneers nations have issued in Gaia terms carries no compound interest — only demurrage on held Gaia. This is a fundamentally different fiscal architecture: governments earn Gaia by restoring their territories, spend Gaia on public services, and do not accumulate compounding debt obligations.</w:t>
      </w:r>
    </w:p>
    <w:tbl>
      <w:tblPr>
        <w:tblW w:w="90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769"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6DB59768" w14:textId="77777777" w:rsidR="00326246" w:rsidRDefault="00000000">
            <w:r>
              <w:rPr>
                <w:color w:val="1A1A1A"/>
              </w:rPr>
              <w:t>The most profound long-term effect: without compound interest, there is no structural requirement for perpetual economic growth. The economy can be genuinely stable — not growing, not shrinking, but cycling — without the entire financial architecture threatening to collapse. This is the first time in 300 years that a monetary system has permitted genuine steady-state economics.</w:t>
            </w:r>
          </w:p>
        </w:tc>
      </w:tr>
    </w:tbl>
    <w:p w14:paraId="6DB5976A" w14:textId="77777777" w:rsidR="00326246" w:rsidRDefault="00326246">
      <w:pPr>
        <w:spacing w:after="320"/>
      </w:pPr>
    </w:p>
    <w:p w14:paraId="6DB5976B" w14:textId="77777777" w:rsidR="00326246" w:rsidRDefault="00000000">
      <w:pPr>
        <w:spacing w:before="240" w:after="100"/>
      </w:pPr>
      <w:r>
        <w:rPr>
          <w:b/>
          <w:bCs/>
          <w:color w:val="2D6A4F"/>
        </w:rPr>
        <w:t>What About Mortgages, Business Loans, and Personal Finance?</w:t>
      </w:r>
    </w:p>
    <w:p w14:paraId="6DB5976C" w14:textId="77777777" w:rsidR="00326246" w:rsidRDefault="00000000">
      <w:pPr>
        <w:spacing w:before="80" w:after="140"/>
        <w:jc w:val="both"/>
      </w:pPr>
      <w:r>
        <w:rPr>
          <w:color w:val="1A1A1A"/>
        </w:rPr>
        <w:t>In a Gaia economy, lending still exists — but its structure changes. Rather than compound interest (lender earns passively forever), lending is structured around ecological outcome:</w:t>
      </w:r>
    </w:p>
    <w:p w14:paraId="6DB5976D" w14:textId="77777777" w:rsidR="00326246" w:rsidRDefault="00000000">
      <w:pPr>
        <w:pStyle w:val="ListParagraph"/>
        <w:numPr>
          <w:ilvl w:val="0"/>
          <w:numId w:val="2"/>
        </w:numPr>
        <w:spacing w:before="70" w:after="70"/>
      </w:pPr>
      <w:r>
        <w:rPr>
          <w:color w:val="1A1A1A"/>
        </w:rPr>
        <w:t>A mortgage on a green-certified home carries lower Gaia costs — the home earns ecological credits that offset the borrowing cost</w:t>
      </w:r>
    </w:p>
    <w:p w14:paraId="6DB5976E" w14:textId="77777777" w:rsidR="00326246" w:rsidRDefault="00000000">
      <w:pPr>
        <w:pStyle w:val="ListParagraph"/>
        <w:numPr>
          <w:ilvl w:val="0"/>
          <w:numId w:val="2"/>
        </w:numPr>
        <w:spacing w:before="70" w:after="70"/>
      </w:pPr>
      <w:r>
        <w:rPr>
          <w:color w:val="1A1A1A"/>
        </w:rPr>
        <w:t>A business loan for a regenerative farm earns Gaia through restoration, which services the loan through the monetary mechanism itself</w:t>
      </w:r>
    </w:p>
    <w:p w14:paraId="6DB5976F" w14:textId="77777777" w:rsidR="00326246" w:rsidRDefault="00000000">
      <w:pPr>
        <w:pStyle w:val="ListParagraph"/>
        <w:numPr>
          <w:ilvl w:val="0"/>
          <w:numId w:val="2"/>
        </w:numPr>
        <w:spacing w:before="70" w:after="70"/>
      </w:pPr>
      <w:r>
        <w:rPr>
          <w:color w:val="1A1A1A"/>
        </w:rPr>
        <w:t>A loan for a destructive activity carries Gaia destruction costs that make the true cost of capital visible</w:t>
      </w:r>
    </w:p>
    <w:p w14:paraId="6DB59770" w14:textId="77777777" w:rsidR="00326246" w:rsidRDefault="00000000">
      <w:pPr>
        <w:spacing w:before="80" w:after="140"/>
        <w:jc w:val="both"/>
      </w:pPr>
      <w:r>
        <w:rPr>
          <w:color w:val="1A1A1A"/>
        </w:rPr>
        <w:t>Personal finance becomes simpler, more transparent, and more aligned with real-world outcomes. The complexity of the current interest rate system — variable rates, refinancing, debt spirals — is replaced by a direct connection between what you do with borrowed money and what it costs you.</w:t>
      </w:r>
    </w:p>
    <w:p w14:paraId="6DB59771" w14:textId="77777777" w:rsidR="00326246" w:rsidRDefault="00326246">
      <w:pPr>
        <w:pBdr>
          <w:bottom w:val="single" w:sz="6" w:space="1" w:color="52B788"/>
        </w:pBdr>
        <w:spacing w:before="200" w:after="200"/>
      </w:pPr>
    </w:p>
    <w:p w14:paraId="6DB59772" w14:textId="77777777" w:rsidR="00326246" w:rsidRDefault="00000000">
      <w:r>
        <w:br w:type="page"/>
      </w:r>
    </w:p>
    <w:p w14:paraId="6DB59773" w14:textId="77777777" w:rsidR="00326246" w:rsidRDefault="00000000">
      <w:pPr>
        <w:pStyle w:val="Heading1"/>
      </w:pPr>
      <w:r>
        <w:t>Dimension 4: GDP, Growth, and What We Are Actually Measuring</w:t>
      </w:r>
    </w:p>
    <w:p w14:paraId="6DB59774" w14:textId="77777777" w:rsidR="00326246" w:rsidRDefault="00000000">
      <w:pPr>
        <w:spacing w:before="80" w:after="140"/>
        <w:jc w:val="both"/>
      </w:pPr>
      <w:r>
        <w:rPr>
          <w:color w:val="1A1A1A"/>
        </w:rPr>
        <w:t>GDP is the metric by which every nation measures its economic success, justifies its policies, and governs its borrowing. It is also, arguably, the most dangerous metric in human history.</w:t>
      </w:r>
    </w:p>
    <w:p w14:paraId="6DB59775" w14:textId="77777777" w:rsidR="00326246" w:rsidRDefault="00326246">
      <w:pPr>
        <w:spacing w:after="160"/>
      </w:pPr>
    </w:p>
    <w:tbl>
      <w:tblPr>
        <w:tblW w:w="90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777" w14:textId="77777777">
        <w:tblPrEx>
          <w:tblCellMar>
            <w:top w:w="0" w:type="dxa"/>
            <w:bottom w:w="0" w:type="dxa"/>
          </w:tblCellMar>
        </w:tblPrEx>
        <w:tc>
          <w:tcPr>
            <w:tcW w:w="0" w:type="auto"/>
            <w:tcBorders>
              <w:top w:val="thick" w:sz="8" w:space="0" w:color="C0392B"/>
              <w:left w:val="thick" w:sz="8" w:space="0" w:color="C0392B"/>
              <w:bottom w:val="thick" w:sz="8" w:space="0" w:color="C0392B"/>
              <w:right w:val="thick" w:sz="8" w:space="0" w:color="C0392B"/>
            </w:tcBorders>
            <w:shd w:val="clear" w:color="auto" w:fill="FDECEA"/>
            <w:tcMar>
              <w:top w:w="120" w:type="dxa"/>
              <w:left w:w="180" w:type="dxa"/>
              <w:bottom w:w="120" w:type="dxa"/>
              <w:right w:w="180" w:type="dxa"/>
            </w:tcMar>
          </w:tcPr>
          <w:p w14:paraId="6DB59776" w14:textId="77777777" w:rsidR="00326246" w:rsidRDefault="00000000">
            <w:r>
              <w:rPr>
                <w:color w:val="C0392B"/>
              </w:rPr>
              <w:t>GDP measures the total monetary value of goods and services produced. It rises when forests are cut. It rises when oil spills are cleaned up. It rises when cancer rates increase and more chemotherapy is administered. It is completely blind to whether the activity it measures is beneficial or catastrophic.</w:t>
            </w:r>
          </w:p>
        </w:tc>
      </w:tr>
    </w:tbl>
    <w:p w14:paraId="6DB59778" w14:textId="77777777" w:rsidR="00326246" w:rsidRDefault="00326246">
      <w:pPr>
        <w:spacing w:after="320"/>
      </w:pPr>
    </w:p>
    <w:p w14:paraId="6DB59779" w14:textId="77777777" w:rsidR="00326246" w:rsidRDefault="00000000">
      <w:pPr>
        <w:pStyle w:val="Heading2"/>
      </w:pPr>
      <w:r>
        <w:t>The GDP-GPHI Divergence</w:t>
      </w:r>
    </w:p>
    <w:p w14:paraId="6DB5977A" w14:textId="77777777" w:rsidR="00326246" w:rsidRDefault="00000000">
      <w:pPr>
        <w:spacing w:before="80" w:after="140"/>
        <w:jc w:val="both"/>
      </w:pPr>
      <w:r>
        <w:rPr>
          <w:color w:val="1A1A1A"/>
        </w:rPr>
        <w:t>Under Gaia, GDP and the GPHI will diverge — sometimes dramatically. Understanding this divergence is essential for interpreting what is happening to the economy during the transition.</w:t>
      </w:r>
    </w:p>
    <w:p w14:paraId="6DB5977B"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95"/>
        <w:gridCol w:w="2999"/>
        <w:gridCol w:w="3106"/>
      </w:tblGrid>
      <w:tr w:rsidR="00326246" w14:paraId="6DB5977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6DB5977C" w14:textId="77777777" w:rsidR="00326246" w:rsidRDefault="00000000">
            <w:r>
              <w:rPr>
                <w:b/>
                <w:bCs/>
                <w:color w:val="FFFFFF"/>
                <w:sz w:val="19"/>
                <w:szCs w:val="19"/>
              </w:rPr>
              <w:t>Economic Event</w:t>
            </w:r>
          </w:p>
        </w:tc>
        <w:tc>
          <w:tcPr>
            <w:tcW w:w="0" w:type="auto"/>
            <w:tcBorders>
              <w:top w:val="single" w:sz="1" w:space="0" w:color="CCCCCC"/>
              <w:left w:val="single" w:sz="1" w:space="0" w:color="CCCCCC"/>
              <w:bottom w:val="single" w:sz="1" w:space="0" w:color="CCCCCC"/>
              <w:right w:val="single" w:sz="1" w:space="0" w:color="CCCCCC"/>
            </w:tcBorders>
            <w:shd w:val="clear" w:color="auto" w:fill="C0392B"/>
            <w:tcMar>
              <w:top w:w="90" w:type="dxa"/>
              <w:left w:w="120" w:type="dxa"/>
              <w:bottom w:w="90" w:type="dxa"/>
              <w:right w:w="120" w:type="dxa"/>
            </w:tcMar>
          </w:tcPr>
          <w:p w14:paraId="6DB5977D" w14:textId="77777777" w:rsidR="00326246" w:rsidRDefault="00000000">
            <w:r>
              <w:rPr>
                <w:b/>
                <w:bCs/>
                <w:color w:val="FFFFFF"/>
                <w:sz w:val="19"/>
                <w:szCs w:val="19"/>
              </w:rPr>
              <w:t>GDP Effect</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6DB5977E" w14:textId="77777777" w:rsidR="00326246" w:rsidRDefault="00000000">
            <w:r>
              <w:rPr>
                <w:b/>
                <w:bCs/>
                <w:color w:val="FFFFFF"/>
                <w:sz w:val="19"/>
                <w:szCs w:val="19"/>
              </w:rPr>
              <w:t>GPHI/Gaia Effect</w:t>
            </w:r>
          </w:p>
        </w:tc>
      </w:tr>
      <w:tr w:rsidR="00326246" w14:paraId="6DB5978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80" w14:textId="77777777" w:rsidR="00326246" w:rsidRDefault="00000000">
            <w:r>
              <w:rPr>
                <w:color w:val="1A1A1A"/>
                <w:sz w:val="18"/>
                <w:szCs w:val="18"/>
              </w:rPr>
              <w:t>Amazon rainforest cleared for cattle</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81" w14:textId="77777777" w:rsidR="00326246" w:rsidRDefault="00000000">
            <w:r>
              <w:rPr>
                <w:color w:val="C0392B"/>
                <w:sz w:val="18"/>
                <w:szCs w:val="18"/>
              </w:rPr>
              <w:t>GDP rises (timber + beef production)</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82" w14:textId="77777777" w:rsidR="00326246" w:rsidRDefault="00000000">
            <w:r>
              <w:rPr>
                <w:color w:val="2D6A4F"/>
                <w:sz w:val="18"/>
                <w:szCs w:val="18"/>
              </w:rPr>
              <w:t>Gaia contracts (massive destruction)</w:t>
            </w:r>
          </w:p>
        </w:tc>
      </w:tr>
      <w:tr w:rsidR="00326246" w14:paraId="6DB5978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84" w14:textId="77777777" w:rsidR="00326246" w:rsidRDefault="00000000">
            <w:r>
              <w:rPr>
                <w:color w:val="1A1A1A"/>
                <w:sz w:val="18"/>
                <w:szCs w:val="18"/>
              </w:rPr>
              <w:t>Amazon rainforest restored</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85" w14:textId="77777777" w:rsidR="00326246" w:rsidRDefault="00000000">
            <w:r>
              <w:rPr>
                <w:color w:val="C0392B"/>
                <w:sz w:val="18"/>
                <w:szCs w:val="18"/>
              </w:rPr>
              <w:t>GDP falls (no product extracted)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86" w14:textId="77777777" w:rsidR="00326246" w:rsidRDefault="00000000">
            <w:r>
              <w:rPr>
                <w:color w:val="2D6A4F"/>
                <w:sz w:val="18"/>
                <w:szCs w:val="18"/>
              </w:rPr>
              <w:t>Gaia expands (carbon, biodiversity, water)</w:t>
            </w:r>
          </w:p>
        </w:tc>
      </w:tr>
      <w:tr w:rsidR="00326246" w14:paraId="6DB5978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88" w14:textId="77777777" w:rsidR="00326246" w:rsidRDefault="00000000">
            <w:r>
              <w:rPr>
                <w:color w:val="1A1A1A"/>
                <w:sz w:val="18"/>
                <w:szCs w:val="18"/>
              </w:rPr>
              <w:t>Oil spill in Gulf of Mexico</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89" w14:textId="77777777" w:rsidR="00326246" w:rsidRDefault="00000000">
            <w:r>
              <w:rPr>
                <w:color w:val="C0392B"/>
                <w:sz w:val="18"/>
                <w:szCs w:val="18"/>
              </w:rPr>
              <w:t>GDP rises (cleanup operations)</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8A" w14:textId="77777777" w:rsidR="00326246" w:rsidRDefault="00000000">
            <w:r>
              <w:rPr>
                <w:color w:val="2D6A4F"/>
                <w:sz w:val="18"/>
                <w:szCs w:val="18"/>
              </w:rPr>
              <w:t>Gaia contracts (marine destruction)</w:t>
            </w:r>
          </w:p>
        </w:tc>
      </w:tr>
      <w:tr w:rsidR="00326246" w14:paraId="6DB5978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8C" w14:textId="77777777" w:rsidR="00326246" w:rsidRDefault="00000000">
            <w:r>
              <w:rPr>
                <w:color w:val="1A1A1A"/>
                <w:sz w:val="18"/>
                <w:szCs w:val="18"/>
              </w:rPr>
              <w:t>Coral reef recovery</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8D" w14:textId="77777777" w:rsidR="00326246" w:rsidRDefault="00000000">
            <w:r>
              <w:rPr>
                <w:color w:val="C0392B"/>
                <w:sz w:val="18"/>
                <w:szCs w:val="18"/>
              </w:rPr>
              <w:t>GDP neutral or slightly negative</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8E" w14:textId="77777777" w:rsidR="00326246" w:rsidRDefault="00000000">
            <w:r>
              <w:rPr>
                <w:color w:val="2D6A4F"/>
                <w:sz w:val="18"/>
                <w:szCs w:val="18"/>
              </w:rPr>
              <w:t>Gaia expands (biodiversity, fisheries)</w:t>
            </w:r>
          </w:p>
        </w:tc>
      </w:tr>
      <w:tr w:rsidR="00326246" w14:paraId="6DB5979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90" w14:textId="77777777" w:rsidR="00326246" w:rsidRDefault="00000000">
            <w:r>
              <w:rPr>
                <w:color w:val="1A1A1A"/>
                <w:sz w:val="18"/>
                <w:szCs w:val="18"/>
              </w:rPr>
              <w:t>Factory closes, pollution ends</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91" w14:textId="77777777" w:rsidR="00326246" w:rsidRDefault="00000000">
            <w:r>
              <w:rPr>
                <w:color w:val="C0392B"/>
                <w:sz w:val="18"/>
                <w:szCs w:val="18"/>
              </w:rPr>
              <w:t>GDP falls (lost output)</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92" w14:textId="77777777" w:rsidR="00326246" w:rsidRDefault="00000000">
            <w:r>
              <w:rPr>
                <w:color w:val="2D6A4F"/>
                <w:sz w:val="18"/>
                <w:szCs w:val="18"/>
              </w:rPr>
              <w:t>Gaia expands (air, water quality)</w:t>
            </w:r>
          </w:p>
        </w:tc>
      </w:tr>
      <w:tr w:rsidR="00326246" w14:paraId="6DB5979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94" w14:textId="77777777" w:rsidR="00326246" w:rsidRDefault="00000000">
            <w:r>
              <w:rPr>
                <w:color w:val="1A1A1A"/>
                <w:sz w:val="18"/>
                <w:szCs w:val="18"/>
              </w:rPr>
              <w:t>Regenerative farm replaces industrial</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95" w14:textId="77777777" w:rsidR="00326246" w:rsidRDefault="00000000">
            <w:r>
              <w:rPr>
                <w:color w:val="C0392B"/>
                <w:sz w:val="18"/>
                <w:szCs w:val="18"/>
              </w:rPr>
              <w:t>GDP may fall (lower short-term yield)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96" w14:textId="77777777" w:rsidR="00326246" w:rsidRDefault="00000000">
            <w:r>
              <w:rPr>
                <w:color w:val="2D6A4F"/>
                <w:sz w:val="18"/>
                <w:szCs w:val="18"/>
              </w:rPr>
              <w:t>Gaia expands (soil, water, biodiversity)</w:t>
            </w:r>
          </w:p>
        </w:tc>
      </w:tr>
      <w:tr w:rsidR="00326246" w14:paraId="6DB5979B"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98" w14:textId="77777777" w:rsidR="00326246" w:rsidRDefault="00000000">
            <w:r>
              <w:rPr>
                <w:color w:val="1A1A1A"/>
                <w:sz w:val="18"/>
                <w:szCs w:val="18"/>
              </w:rPr>
              <w:t>War — destruction then reconstruction</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99" w14:textId="77777777" w:rsidR="00326246" w:rsidRDefault="00000000">
            <w:r>
              <w:rPr>
                <w:color w:val="C0392B"/>
                <w:sz w:val="18"/>
                <w:szCs w:val="18"/>
              </w:rPr>
              <w:t>GDP rises (both phases)</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9A" w14:textId="77777777" w:rsidR="00326246" w:rsidRDefault="00000000">
            <w:r>
              <w:rPr>
                <w:color w:val="2D6A4F"/>
                <w:sz w:val="18"/>
                <w:szCs w:val="18"/>
              </w:rPr>
              <w:t>Gaia contracts massively (both phases)</w:t>
            </w:r>
          </w:p>
        </w:tc>
      </w:tr>
      <w:tr w:rsidR="00326246" w14:paraId="6DB5979F"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9C" w14:textId="77777777" w:rsidR="00326246" w:rsidRDefault="00000000">
            <w:r>
              <w:rPr>
                <w:color w:val="1A1A1A"/>
                <w:sz w:val="18"/>
                <w:szCs w:val="18"/>
              </w:rPr>
              <w:t>DAC plant removes 1Mt CO₂</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9D" w14:textId="77777777" w:rsidR="00326246" w:rsidRDefault="00000000">
            <w:r>
              <w:rPr>
                <w:color w:val="C0392B"/>
                <w:sz w:val="18"/>
                <w:szCs w:val="18"/>
              </w:rPr>
              <w:t>GDP rises modestly (operational activity)</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9E" w14:textId="77777777" w:rsidR="00326246" w:rsidRDefault="00000000">
            <w:r>
              <w:rPr>
                <w:color w:val="2D6A4F"/>
                <w:sz w:val="18"/>
                <w:szCs w:val="18"/>
              </w:rPr>
              <w:t>Gaia expands significantly</w:t>
            </w:r>
          </w:p>
        </w:tc>
      </w:tr>
      <w:tr w:rsidR="00326246" w14:paraId="6DB597A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A0" w14:textId="77777777" w:rsidR="00326246" w:rsidRDefault="00000000">
            <w:r>
              <w:rPr>
                <w:color w:val="1A1A1A"/>
                <w:sz w:val="18"/>
                <w:szCs w:val="18"/>
              </w:rPr>
              <w:t>Population becomes healthier</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A1" w14:textId="77777777" w:rsidR="00326246" w:rsidRDefault="00000000">
            <w:r>
              <w:rPr>
                <w:color w:val="C0392B"/>
                <w:sz w:val="18"/>
                <w:szCs w:val="18"/>
              </w:rPr>
              <w:t>GDP may fall (less healthcare spending)</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A2" w14:textId="77777777" w:rsidR="00326246" w:rsidRDefault="00000000">
            <w:r>
              <w:rPr>
                <w:color w:val="2D6A4F"/>
                <w:sz w:val="18"/>
                <w:szCs w:val="18"/>
              </w:rPr>
              <w:t>GPHI rises (human health pillar)</w:t>
            </w:r>
          </w:p>
        </w:tc>
      </w:tr>
      <w:tr w:rsidR="00326246" w14:paraId="6DB597A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A4" w14:textId="77777777" w:rsidR="00326246" w:rsidRDefault="00000000">
            <w:r>
              <w:rPr>
                <w:color w:val="1A1A1A"/>
                <w:sz w:val="18"/>
                <w:szCs w:val="18"/>
              </w:rPr>
              <w:t>Child raised by parent vs daycare</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A5" w14:textId="77777777" w:rsidR="00326246" w:rsidRDefault="00000000">
            <w:r>
              <w:rPr>
                <w:color w:val="C0392B"/>
                <w:sz w:val="18"/>
                <w:szCs w:val="18"/>
              </w:rPr>
              <w:t>GDP falls (no market transaction)</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A6" w14:textId="77777777" w:rsidR="00326246" w:rsidRDefault="00000000">
            <w:r>
              <w:rPr>
                <w:color w:val="2D6A4F"/>
                <w:sz w:val="18"/>
                <w:szCs w:val="18"/>
              </w:rPr>
              <w:t>GPHI rises (care work pillar)</w:t>
            </w:r>
          </w:p>
        </w:tc>
      </w:tr>
    </w:tbl>
    <w:p w14:paraId="6DB597A8" w14:textId="77777777" w:rsidR="00326246" w:rsidRDefault="00326246">
      <w:pPr>
        <w:spacing w:after="320"/>
      </w:pPr>
    </w:p>
    <w:p w14:paraId="6DB597A9" w14:textId="77777777" w:rsidR="00326246" w:rsidRDefault="00000000">
      <w:pPr>
        <w:spacing w:before="240" w:after="100"/>
      </w:pPr>
      <w:r>
        <w:rPr>
          <w:b/>
          <w:bCs/>
          <w:color w:val="2D6A4F"/>
        </w:rPr>
        <w:t>The GDP Contraction Honest Acknowledgement</w:t>
      </w:r>
    </w:p>
    <w:p w14:paraId="6DB597AA" w14:textId="77777777" w:rsidR="00326246" w:rsidRDefault="00000000">
      <w:pPr>
        <w:spacing w:before="80" w:after="140"/>
        <w:jc w:val="both"/>
      </w:pPr>
      <w:r>
        <w:rPr>
          <w:color w:val="1A1A1A"/>
        </w:rPr>
        <w:t>During the Gaia transition, conventional GDP will likely contract in early-adopting nations. This must be stated honestly because it is the most politically sensitive consequence of the transition.</w:t>
      </w:r>
    </w:p>
    <w:p w14:paraId="6DB597AB" w14:textId="77777777" w:rsidR="00326246" w:rsidRDefault="00000000">
      <w:pPr>
        <w:spacing w:before="80" w:after="140"/>
        <w:jc w:val="both"/>
      </w:pPr>
      <w:r>
        <w:rPr>
          <w:color w:val="1A1A1A"/>
        </w:rPr>
        <w:t>When a cement factory closes because its destruction costs make it unviable, GDP falls. When industrial farming contracts because regenerative farming outcompetes it but produces less total volume initially, GDP falls. When the arms industry shrinks, GDP falls.</w:t>
      </w:r>
    </w:p>
    <w:p w14:paraId="6DB597AC" w14:textId="77777777" w:rsidR="00326246" w:rsidRDefault="00000000">
      <w:pPr>
        <w:spacing w:before="80" w:after="140"/>
        <w:jc w:val="both"/>
      </w:pPr>
      <w:r>
        <w:rPr>
          <w:color w:val="1A1A1A"/>
        </w:rPr>
        <w:t>The honest response to this concern is threefold:</w:t>
      </w:r>
    </w:p>
    <w:p w14:paraId="6DB597AD" w14:textId="77777777" w:rsidR="00326246" w:rsidRDefault="00000000">
      <w:pPr>
        <w:pStyle w:val="ListParagraph"/>
        <w:numPr>
          <w:ilvl w:val="0"/>
          <w:numId w:val="2"/>
        </w:numPr>
        <w:spacing w:before="70" w:after="70"/>
      </w:pPr>
      <w:r>
        <w:rPr>
          <w:color w:val="1A1A1A"/>
        </w:rPr>
        <w:t>GDP falling does not mean people are worse off. If food is cheaper, healthcare costs fall, energy is abundant, and the environment is cleaner, living standards rise even if the GDP number falls.</w:t>
      </w:r>
    </w:p>
    <w:p w14:paraId="6DB597AE" w14:textId="77777777" w:rsidR="00326246" w:rsidRDefault="00000000">
      <w:pPr>
        <w:pStyle w:val="ListParagraph"/>
        <w:numPr>
          <w:ilvl w:val="0"/>
          <w:numId w:val="2"/>
        </w:numPr>
        <w:spacing w:before="70" w:after="70"/>
      </w:pPr>
      <w:r>
        <w:rPr>
          <w:color w:val="1A1A1A"/>
        </w:rPr>
        <w:t>The GDP contraction is temporary. As regenerative industries scale, they generate new economic activity that eventually more than replaces what was lost — at higher ecological quality.</w:t>
      </w:r>
    </w:p>
    <w:p w14:paraId="6DB597AF" w14:textId="77777777" w:rsidR="00326246" w:rsidRDefault="00000000">
      <w:pPr>
        <w:pStyle w:val="ListParagraph"/>
        <w:numPr>
          <w:ilvl w:val="0"/>
          <w:numId w:val="2"/>
        </w:numPr>
        <w:spacing w:before="70" w:after="70"/>
      </w:pPr>
      <w:r>
        <w:rPr>
          <w:color w:val="1A1A1A"/>
        </w:rPr>
        <w:t>The alternative — continuing GDP growth on the current trajectory — ends in civilisational collapse. A temporary GDP contraction during transition is infinitely preferable to the permanent GDP destruction of ecological collapse.</w:t>
      </w:r>
    </w:p>
    <w:p w14:paraId="6DB597B0" w14:textId="77777777" w:rsidR="00326246" w:rsidRDefault="00000000">
      <w:pPr>
        <w:pBdr>
          <w:left w:val="thick" w:sz="12" w:space="10" w:color="52B788"/>
        </w:pBdr>
        <w:spacing w:before="200" w:after="200"/>
        <w:ind w:left="720" w:right="720"/>
      </w:pPr>
      <w:r>
        <w:rPr>
          <w:i/>
          <w:iCs/>
          <w:color w:val="444444"/>
        </w:rPr>
        <w:t>GDP measures how much the economy is doing. GPHI measures how well the planet is. In a Gaia economy, we choose to optimise for the second. The first takes care of itself once the incentives are aligned.</w:t>
      </w:r>
    </w:p>
    <w:p w14:paraId="6DB597B1" w14:textId="77777777" w:rsidR="00326246" w:rsidRDefault="00326246">
      <w:pPr>
        <w:pBdr>
          <w:bottom w:val="single" w:sz="6" w:space="1" w:color="52B788"/>
        </w:pBdr>
        <w:spacing w:before="200" w:after="200"/>
      </w:pPr>
    </w:p>
    <w:p w14:paraId="6DB597B2" w14:textId="77777777" w:rsidR="00326246" w:rsidRDefault="00000000">
      <w:r>
        <w:br w:type="page"/>
      </w:r>
    </w:p>
    <w:p w14:paraId="6DB597B3" w14:textId="77777777" w:rsidR="00326246" w:rsidRDefault="00000000">
      <w:pPr>
        <w:pStyle w:val="Heading1"/>
      </w:pPr>
      <w:r>
        <w:t>Dimension 5: Trade and Exchange Rates</w:t>
      </w:r>
    </w:p>
    <w:p w14:paraId="6DB597B4" w14:textId="77777777" w:rsidR="00326246" w:rsidRDefault="00000000">
      <w:pPr>
        <w:spacing w:before="80" w:after="140"/>
        <w:jc w:val="both"/>
      </w:pPr>
      <w:r>
        <w:rPr>
          <w:color w:val="1A1A1A"/>
        </w:rPr>
        <w:t>International trade under Gaia introduces a new variable that has never existed in monetary history: the ecological footprint of traded goods is reflected in their monetary cost. This restructures global comparative advantage from the ground up.</w:t>
      </w:r>
    </w:p>
    <w:p w14:paraId="6DB597B5" w14:textId="77777777" w:rsidR="00326246" w:rsidRDefault="00326246">
      <w:pPr>
        <w:spacing w:after="160"/>
      </w:pPr>
    </w:p>
    <w:p w14:paraId="6DB597B6" w14:textId="77777777" w:rsidR="00326246" w:rsidRDefault="00000000">
      <w:pPr>
        <w:pStyle w:val="Heading2"/>
      </w:pPr>
      <w:r>
        <w:t>The New Comparative Advantage</w:t>
      </w:r>
    </w:p>
    <w:p w14:paraId="6DB597B7" w14:textId="77777777" w:rsidR="00326246" w:rsidRDefault="00000000">
      <w:pPr>
        <w:spacing w:before="80" w:after="140"/>
        <w:jc w:val="both"/>
      </w:pPr>
      <w:r>
        <w:rPr>
          <w:color w:val="1A1A1A"/>
        </w:rPr>
        <w:t>In today’s system, comparative advantage is determined by labour costs, capital access, technology, and geography. A country wins in manufacturing if its workers are cheap or its factories are efficient. Ecological cost is irrelevant to the trade equation.</w:t>
      </w:r>
    </w:p>
    <w:p w14:paraId="6DB597B8" w14:textId="77777777" w:rsidR="00326246" w:rsidRDefault="00000000">
      <w:pPr>
        <w:spacing w:before="80" w:after="140"/>
        <w:jc w:val="both"/>
      </w:pPr>
      <w:r>
        <w:rPr>
          <w:color w:val="1A1A1A"/>
        </w:rPr>
        <w:t>Under Gaia, a new dimension of comparative advantage emerges: ecological productivity. The country with the greatest capacity to earn Gaia through restoration — the most degraded land to restore, the largest carbon sequestration potential, the richest biodiversity to protect — has the greatest monetary advantage.</w:t>
      </w:r>
    </w:p>
    <w:p w14:paraId="6DB597B9"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46"/>
        <w:gridCol w:w="2299"/>
        <w:gridCol w:w="2471"/>
        <w:gridCol w:w="2284"/>
      </w:tblGrid>
      <w:tr w:rsidR="00326246" w14:paraId="6DB597B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6DB597BA" w14:textId="77777777" w:rsidR="00326246" w:rsidRDefault="00000000">
            <w:r>
              <w:rPr>
                <w:b/>
                <w:bCs/>
                <w:color w:val="FFFFFF"/>
                <w:sz w:val="18"/>
                <w:szCs w:val="18"/>
              </w:rPr>
              <w:t>Nation Type</w:t>
            </w:r>
          </w:p>
        </w:tc>
        <w:tc>
          <w:tcPr>
            <w:tcW w:w="0" w:type="auto"/>
            <w:tcBorders>
              <w:top w:val="single" w:sz="1" w:space="0" w:color="CCCCCC"/>
              <w:left w:val="single" w:sz="1" w:space="0" w:color="CCCCCC"/>
              <w:bottom w:val="single" w:sz="1" w:space="0" w:color="CCCCCC"/>
              <w:right w:val="single" w:sz="1" w:space="0" w:color="CCCCCC"/>
            </w:tcBorders>
            <w:shd w:val="clear" w:color="auto" w:fill="C0392B"/>
            <w:tcMar>
              <w:top w:w="90" w:type="dxa"/>
              <w:left w:w="120" w:type="dxa"/>
              <w:bottom w:w="90" w:type="dxa"/>
              <w:right w:w="120" w:type="dxa"/>
            </w:tcMar>
          </w:tcPr>
          <w:p w14:paraId="6DB597BB" w14:textId="77777777" w:rsidR="00326246" w:rsidRDefault="00000000">
            <w:r>
              <w:rPr>
                <w:b/>
                <w:bCs/>
                <w:color w:val="FFFFFF"/>
                <w:sz w:val="18"/>
                <w:szCs w:val="18"/>
              </w:rPr>
              <w:t>Today’s Trade Position</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6DB597BC" w14:textId="77777777" w:rsidR="00326246" w:rsidRDefault="00000000">
            <w:r>
              <w:rPr>
                <w:b/>
                <w:bCs/>
                <w:color w:val="FFFFFF"/>
                <w:sz w:val="18"/>
                <w:szCs w:val="18"/>
              </w:rPr>
              <w:t>Gaia Trade Position</w:t>
            </w:r>
          </w:p>
        </w:tc>
        <w:tc>
          <w:tcPr>
            <w:tcW w:w="0" w:type="auto"/>
            <w:tcBorders>
              <w:top w:val="single" w:sz="1" w:space="0" w:color="CCCCCC"/>
              <w:left w:val="single" w:sz="1" w:space="0" w:color="CCCCCC"/>
              <w:bottom w:val="single" w:sz="1" w:space="0" w:color="CCCCCC"/>
              <w:right w:val="single" w:sz="1" w:space="0" w:color="CCCCCC"/>
            </w:tcBorders>
            <w:shd w:val="clear" w:color="auto" w:fill="1A5276"/>
            <w:tcMar>
              <w:top w:w="90" w:type="dxa"/>
              <w:left w:w="120" w:type="dxa"/>
              <w:bottom w:w="90" w:type="dxa"/>
              <w:right w:w="120" w:type="dxa"/>
            </w:tcMar>
          </w:tcPr>
          <w:p w14:paraId="6DB597BD" w14:textId="77777777" w:rsidR="00326246" w:rsidRDefault="00000000">
            <w:r>
              <w:rPr>
                <w:b/>
                <w:bCs/>
                <w:color w:val="FFFFFF"/>
                <w:sz w:val="18"/>
                <w:szCs w:val="18"/>
              </w:rPr>
              <w:t>Transition Challenge</w:t>
            </w:r>
          </w:p>
        </w:tc>
      </w:tr>
      <w:tr w:rsidR="00326246" w14:paraId="6DB597C3"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BF" w14:textId="77777777" w:rsidR="00326246" w:rsidRDefault="00000000">
            <w:r>
              <w:rPr>
                <w:b/>
                <w:bCs/>
                <w:color w:val="1A1A1A"/>
                <w:sz w:val="17"/>
                <w:szCs w:val="17"/>
              </w:rPr>
              <w:t>Amazon basin nations (Brazil, Peru, Colombia)</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C0" w14:textId="77777777" w:rsidR="00326246" w:rsidRDefault="00000000">
            <w:r>
              <w:rPr>
                <w:color w:val="C0392B"/>
                <w:sz w:val="17"/>
                <w:szCs w:val="17"/>
              </w:rPr>
              <w:t>Commodity exporters, middle income, deforestation pressure</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C1" w14:textId="77777777" w:rsidR="00326246" w:rsidRDefault="00000000">
            <w:r>
              <w:rPr>
                <w:color w:val="2D6A4F"/>
                <w:sz w:val="17"/>
                <w:szCs w:val="17"/>
              </w:rPr>
              <w:t>Among the wealthiest nations on earth — their forest IS the money</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6DB597C2" w14:textId="77777777" w:rsidR="00326246" w:rsidRDefault="00000000">
            <w:r>
              <w:rPr>
                <w:color w:val="D4A017"/>
                <w:sz w:val="17"/>
                <w:szCs w:val="17"/>
              </w:rPr>
              <w:t>Transition from extraction to restoration mindset</w:t>
            </w:r>
          </w:p>
        </w:tc>
      </w:tr>
      <w:tr w:rsidR="00326246" w14:paraId="6DB597C8"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C4" w14:textId="77777777" w:rsidR="00326246" w:rsidRDefault="00000000">
            <w:r>
              <w:rPr>
                <w:b/>
                <w:bCs/>
                <w:color w:val="1A1A1A"/>
                <w:sz w:val="17"/>
                <w:szCs w:val="17"/>
              </w:rPr>
              <w:t>African savanna nations</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C5" w14:textId="77777777" w:rsidR="00326246" w:rsidRDefault="00000000">
            <w:r>
              <w:rPr>
                <w:color w:val="C0392B"/>
                <w:sz w:val="17"/>
                <w:szCs w:val="17"/>
              </w:rPr>
              <w:t>Low income, aid-dependent, biodiversity-rich</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C6" w14:textId="77777777" w:rsidR="00326246" w:rsidRDefault="00000000">
            <w:r>
              <w:rPr>
                <w:color w:val="2D6A4F"/>
                <w:sz w:val="17"/>
                <w:szCs w:val="17"/>
              </w:rPr>
              <w:t>Extraordinary Gaia earning potential from biodiversity and land</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6DB597C7" w14:textId="77777777" w:rsidR="00326246" w:rsidRDefault="00000000">
            <w:r>
              <w:rPr>
                <w:color w:val="D4A017"/>
                <w:sz w:val="17"/>
                <w:szCs w:val="17"/>
              </w:rPr>
              <w:t>Governance capacity to verify and claim restoration credits</w:t>
            </w:r>
          </w:p>
        </w:tc>
      </w:tr>
      <w:tr w:rsidR="00326246" w14:paraId="6DB597CD"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C9" w14:textId="77777777" w:rsidR="00326246" w:rsidRDefault="00000000">
            <w:r>
              <w:rPr>
                <w:b/>
                <w:bCs/>
                <w:color w:val="1A1A1A"/>
                <w:sz w:val="17"/>
                <w:szCs w:val="17"/>
              </w:rPr>
              <w:t>Nordic nations (Norway, Sweden, Denmark)</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CA" w14:textId="77777777" w:rsidR="00326246" w:rsidRDefault="00000000">
            <w:r>
              <w:rPr>
                <w:color w:val="C0392B"/>
                <w:sz w:val="17"/>
                <w:szCs w:val="17"/>
              </w:rPr>
              <w:t>High income, already green, small populations</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CB" w14:textId="77777777" w:rsidR="00326246" w:rsidRDefault="00000000">
            <w:r>
              <w:rPr>
                <w:color w:val="2D6A4F"/>
                <w:sz w:val="17"/>
                <w:szCs w:val="17"/>
              </w:rPr>
              <w:t>Early Gaia adopters, strong institutional capacity, strong position</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6DB597CC" w14:textId="77777777" w:rsidR="00326246" w:rsidRDefault="00000000">
            <w:r>
              <w:rPr>
                <w:color w:val="D4A017"/>
                <w:sz w:val="17"/>
                <w:szCs w:val="17"/>
              </w:rPr>
              <w:t>Existing fossil fuel revenues (Norway) require transition</w:t>
            </w:r>
          </w:p>
        </w:tc>
      </w:tr>
      <w:tr w:rsidR="00326246" w14:paraId="6DB597D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CE" w14:textId="77777777" w:rsidR="00326246" w:rsidRDefault="00000000">
            <w:r>
              <w:rPr>
                <w:b/>
                <w:bCs/>
                <w:color w:val="1A1A1A"/>
                <w:sz w:val="17"/>
                <w:szCs w:val="17"/>
              </w:rPr>
              <w:t>Gulf states (Saudi Arabia, UAE)</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CF" w14:textId="77777777" w:rsidR="00326246" w:rsidRDefault="00000000">
            <w:r>
              <w:rPr>
                <w:color w:val="C0392B"/>
                <w:sz w:val="17"/>
                <w:szCs w:val="17"/>
              </w:rPr>
              <w:t>Oil-dependent, high income, desert geography</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D0" w14:textId="77777777" w:rsidR="00326246" w:rsidRDefault="00000000">
            <w:r>
              <w:rPr>
                <w:color w:val="2D6A4F"/>
                <w:sz w:val="17"/>
                <w:szCs w:val="17"/>
              </w:rPr>
              <w:t>Significant restoration potential (solar, marine, desalination ecology)</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6DB597D1" w14:textId="77777777" w:rsidR="00326246" w:rsidRDefault="00000000">
            <w:r>
              <w:rPr>
                <w:color w:val="D4A017"/>
                <w:sz w:val="17"/>
                <w:szCs w:val="17"/>
              </w:rPr>
              <w:t>Entire economic model requires restructuring</w:t>
            </w:r>
          </w:p>
        </w:tc>
      </w:tr>
      <w:tr w:rsidR="00326246" w14:paraId="6DB597D7"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7D3" w14:textId="77777777" w:rsidR="00326246" w:rsidRDefault="00000000">
            <w:r>
              <w:rPr>
                <w:b/>
                <w:bCs/>
                <w:color w:val="1A1A1A"/>
                <w:sz w:val="17"/>
                <w:szCs w:val="17"/>
              </w:rPr>
              <w:t>China</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7D4" w14:textId="77777777" w:rsidR="00326246" w:rsidRDefault="00000000">
            <w:r>
              <w:rPr>
                <w:color w:val="C0392B"/>
                <w:sz w:val="17"/>
                <w:szCs w:val="17"/>
              </w:rPr>
              <w:t>Industrial powerhouse, massive pollution</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7D5" w14:textId="77777777" w:rsidR="00326246" w:rsidRDefault="00000000">
            <w:r>
              <w:rPr>
                <w:color w:val="2D6A4F"/>
                <w:sz w:val="17"/>
                <w:szCs w:val="17"/>
              </w:rPr>
              <w:t>Enormous restoration potential but massive destruction liability</w:t>
            </w:r>
          </w:p>
        </w:tc>
        <w:tc>
          <w:tcPr>
            <w:tcW w:w="0" w:type="auto"/>
            <w:tcBorders>
              <w:top w:val="single" w:sz="1" w:space="0" w:color="CCCCCC"/>
              <w:left w:val="single" w:sz="1" w:space="0" w:color="CCCCCC"/>
              <w:bottom w:val="single" w:sz="1" w:space="0" w:color="CCCCCC"/>
              <w:right w:val="single" w:sz="1" w:space="0" w:color="CCCCCC"/>
            </w:tcBorders>
            <w:shd w:val="clear" w:color="auto" w:fill="FEF9E7"/>
            <w:tcMar>
              <w:top w:w="70" w:type="dxa"/>
              <w:left w:w="120" w:type="dxa"/>
              <w:bottom w:w="70" w:type="dxa"/>
              <w:right w:w="120" w:type="dxa"/>
            </w:tcMar>
          </w:tcPr>
          <w:p w14:paraId="6DB597D6" w14:textId="77777777" w:rsidR="00326246" w:rsidRDefault="00000000">
            <w:r>
              <w:rPr>
                <w:color w:val="D4A017"/>
                <w:sz w:val="17"/>
                <w:szCs w:val="17"/>
              </w:rPr>
              <w:t>Speed of transition: enormous capacity, political will uncertain</w:t>
            </w:r>
          </w:p>
        </w:tc>
      </w:tr>
      <w:tr w:rsidR="00326246" w14:paraId="6DB597DC"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7D8" w14:textId="77777777" w:rsidR="00326246" w:rsidRDefault="00000000">
            <w:r>
              <w:rPr>
                <w:b/>
                <w:bCs/>
                <w:color w:val="1A1A1A"/>
                <w:sz w:val="17"/>
                <w:szCs w:val="17"/>
              </w:rPr>
              <w:t>Small island nations</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7D9" w14:textId="77777777" w:rsidR="00326246" w:rsidRDefault="00000000">
            <w:r>
              <w:rPr>
                <w:color w:val="C0392B"/>
                <w:sz w:val="17"/>
                <w:szCs w:val="17"/>
              </w:rPr>
              <w:t>Climate-vulnerable, small economies</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7DA" w14:textId="77777777" w:rsidR="00326246" w:rsidRDefault="00000000">
            <w:r>
              <w:rPr>
                <w:color w:val="2D6A4F"/>
                <w:sz w:val="17"/>
                <w:szCs w:val="17"/>
              </w:rPr>
              <w:t>Potentially large Gaia earners from ocean stewardship</w:t>
            </w:r>
          </w:p>
        </w:tc>
        <w:tc>
          <w:tcPr>
            <w:tcW w:w="0" w:type="auto"/>
            <w:tcBorders>
              <w:top w:val="single" w:sz="1" w:space="0" w:color="CCCCCC"/>
              <w:left w:val="single" w:sz="1" w:space="0" w:color="CCCCCC"/>
              <w:bottom w:val="single" w:sz="1" w:space="0" w:color="CCCCCC"/>
              <w:right w:val="single" w:sz="1" w:space="0" w:color="CCCCCC"/>
            </w:tcBorders>
            <w:shd w:val="clear" w:color="auto" w:fill="FEF3D0"/>
            <w:tcMar>
              <w:top w:w="70" w:type="dxa"/>
              <w:left w:w="120" w:type="dxa"/>
              <w:bottom w:w="70" w:type="dxa"/>
              <w:right w:w="120" w:type="dxa"/>
            </w:tcMar>
          </w:tcPr>
          <w:p w14:paraId="6DB597DB" w14:textId="77777777" w:rsidR="00326246" w:rsidRDefault="00000000">
            <w:r>
              <w:rPr>
                <w:color w:val="D4A017"/>
                <w:sz w:val="17"/>
                <w:szCs w:val="17"/>
              </w:rPr>
              <w:t>Physical survival depends on transition speed</w:t>
            </w:r>
          </w:p>
        </w:tc>
      </w:tr>
    </w:tbl>
    <w:p w14:paraId="6DB597DD" w14:textId="77777777" w:rsidR="00326246" w:rsidRDefault="00326246">
      <w:pPr>
        <w:spacing w:after="320"/>
      </w:pPr>
    </w:p>
    <w:p w14:paraId="6DB597DE" w14:textId="77777777" w:rsidR="00326246" w:rsidRDefault="00000000">
      <w:pPr>
        <w:pStyle w:val="Heading2"/>
      </w:pPr>
      <w:r>
        <w:t>The Gaia Exchange Rate</w:t>
      </w:r>
    </w:p>
    <w:p w14:paraId="6DB597DF" w14:textId="77777777" w:rsidR="00326246" w:rsidRDefault="00000000">
      <w:pPr>
        <w:spacing w:before="80" w:after="140"/>
        <w:jc w:val="both"/>
      </w:pPr>
      <w:r>
        <w:rPr>
          <w:color w:val="1A1A1A"/>
        </w:rPr>
        <w:t>How does Gaia exchange against fiat currencies? This is determined by:</w:t>
      </w:r>
    </w:p>
    <w:p w14:paraId="6DB597E0" w14:textId="77777777" w:rsidR="00326246" w:rsidRDefault="00000000">
      <w:pPr>
        <w:pStyle w:val="ListParagraph"/>
        <w:numPr>
          <w:ilvl w:val="0"/>
          <w:numId w:val="2"/>
        </w:numPr>
        <w:spacing w:before="70" w:after="70"/>
      </w:pPr>
      <w:r>
        <w:rPr>
          <w:color w:val="1A1A1A"/>
        </w:rPr>
        <w:t>Supply: the net rate of global ecological restoration — how much Gaia is being created</w:t>
      </w:r>
    </w:p>
    <w:p w14:paraId="6DB597E1" w14:textId="77777777" w:rsidR="00326246" w:rsidRDefault="00000000">
      <w:pPr>
        <w:pStyle w:val="ListParagraph"/>
        <w:numPr>
          <w:ilvl w:val="0"/>
          <w:numId w:val="2"/>
        </w:numPr>
        <w:spacing w:before="70" w:after="70"/>
      </w:pPr>
      <w:r>
        <w:rPr>
          <w:color w:val="1A1A1A"/>
        </w:rPr>
        <w:t>Demand: how many people and institutions want to hold Gaia — driven by adoption rate</w:t>
      </w:r>
    </w:p>
    <w:p w14:paraId="6DB597E2" w14:textId="77777777" w:rsidR="00326246" w:rsidRDefault="00000000">
      <w:pPr>
        <w:pStyle w:val="ListParagraph"/>
        <w:numPr>
          <w:ilvl w:val="0"/>
          <w:numId w:val="2"/>
        </w:numPr>
        <w:spacing w:before="70" w:after="70"/>
      </w:pPr>
      <w:r>
        <w:rPr>
          <w:color w:val="1A1A1A"/>
        </w:rPr>
        <w:t>Relative value: the rate at which fiat currencies are losing purchasing power vs. the rate at which Gaia is appreciating</w:t>
      </w:r>
    </w:p>
    <w:p w14:paraId="6DB597E3" w14:textId="77777777" w:rsidR="00326246" w:rsidRDefault="00326246">
      <w:pPr>
        <w:spacing w:after="160"/>
      </w:pPr>
    </w:p>
    <w:p w14:paraId="6DB597E4" w14:textId="77777777" w:rsidR="00326246" w:rsidRDefault="00000000">
      <w:pPr>
        <w:spacing w:before="80" w:after="140"/>
        <w:jc w:val="both"/>
      </w:pPr>
      <w:r>
        <w:rPr>
          <w:color w:val="1A1A1A"/>
        </w:rPr>
        <w:t>In the early phase, the Gaia exchange rate will be volatile as the market discovers the correct price. This is the same dynamic that characterised Bitcoin in its early years. The difference: Gaia’s value is backed by verifiable ecological health, not by belief in mathematical scarcity. When the exchange rate fluctuates, the reason is visible in the GPHI dashboard.</w:t>
      </w:r>
    </w:p>
    <w:p w14:paraId="6DB597E5" w14:textId="77777777" w:rsidR="00326246" w:rsidRDefault="00000000">
      <w:pPr>
        <w:spacing w:before="80" w:after="140"/>
        <w:jc w:val="both"/>
      </w:pPr>
      <w:r>
        <w:rPr>
          <w:color w:val="1A1A1A"/>
        </w:rPr>
        <w:t>In the mature phase, the Gaia exchange rate against fiat currencies appreciates structurally because fiat currencies continue losing purchasing power through inflation while Gaia’s supply grows only with verified planetary health. The long-term direction is clear: Gaia strengthens against every fiat currency on earth. This is the store of value proposition in exchange rate terms.</w:t>
      </w:r>
    </w:p>
    <w:p w14:paraId="6DB597E6" w14:textId="77777777" w:rsidR="00326246" w:rsidRDefault="00326246">
      <w:pPr>
        <w:pBdr>
          <w:bottom w:val="single" w:sz="6" w:space="1" w:color="52B788"/>
        </w:pBdr>
        <w:spacing w:before="200" w:after="200"/>
      </w:pPr>
    </w:p>
    <w:p w14:paraId="6DB597E7" w14:textId="77777777" w:rsidR="00326246" w:rsidRDefault="00000000">
      <w:r>
        <w:br w:type="page"/>
      </w:r>
    </w:p>
    <w:p w14:paraId="6DB597E8" w14:textId="77777777" w:rsidR="00326246" w:rsidRDefault="00000000">
      <w:pPr>
        <w:pStyle w:val="Heading1"/>
      </w:pPr>
      <w:r>
        <w:t>Dimension 6: Employment and the Sectoral Shift</w:t>
      </w:r>
    </w:p>
    <w:p w14:paraId="6DB597E9" w14:textId="77777777" w:rsidR="00326246" w:rsidRDefault="00000000">
      <w:pPr>
        <w:spacing w:before="80" w:after="140"/>
        <w:jc w:val="both"/>
      </w:pPr>
      <w:r>
        <w:rPr>
          <w:color w:val="1A1A1A"/>
        </w:rPr>
        <w:t>The Gaia economy does not destroy employment. It relocates it — from sectors that damage the planet to sectors that heal it. Understanding the scale, speed, and geography of this relocation is essential for managing the transition.</w:t>
      </w:r>
    </w:p>
    <w:p w14:paraId="6DB597EA"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326246" w14:paraId="6DB597F7"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7EB" w14:textId="77777777" w:rsidR="00326246" w:rsidRDefault="00000000">
            <w:pPr>
              <w:jc w:val="center"/>
            </w:pPr>
            <w:r>
              <w:rPr>
                <w:b/>
                <w:bCs/>
                <w:color w:val="FFFFFF"/>
                <w:sz w:val="44"/>
                <w:szCs w:val="44"/>
              </w:rPr>
              <w:t>10M</w:t>
            </w:r>
          </w:p>
          <w:p w14:paraId="6DB597EC" w14:textId="77777777" w:rsidR="00326246" w:rsidRDefault="00000000">
            <w:pPr>
              <w:jc w:val="center"/>
            </w:pPr>
            <w:r>
              <w:rPr>
                <w:color w:val="FFFFFF"/>
                <w:sz w:val="17"/>
                <w:szCs w:val="17"/>
              </w:rPr>
              <w:t>direct jobs at risk</w:t>
            </w:r>
          </w:p>
          <w:p w14:paraId="6DB597ED" w14:textId="77777777" w:rsidR="00326246" w:rsidRDefault="00000000">
            <w:pPr>
              <w:spacing w:before="60"/>
              <w:jc w:val="center"/>
            </w:pPr>
            <w:r>
              <w:rPr>
                <w:i/>
                <w:iCs/>
                <w:color w:val="FFFFFF"/>
                <w:sz w:val="16"/>
                <w:szCs w:val="16"/>
              </w:rPr>
              <w:t>Fossil fuel employment globally</w:t>
            </w:r>
          </w:p>
        </w:tc>
        <w:tc>
          <w:tcPr>
            <w:tcW w:w="2100" w:type="dxa"/>
            <w:tcBorders>
              <w:top w:val="single" w:sz="1" w:space="0" w:color="CCCCCC"/>
              <w:left w:val="single" w:sz="1" w:space="0" w:color="CCCCCC"/>
              <w:bottom w:val="single" w:sz="1" w:space="0" w:color="CCCCCC"/>
              <w:right w:val="single" w:sz="1" w:space="0" w:color="CCCCCC"/>
            </w:tcBorders>
            <w:shd w:val="clear" w:color="auto" w:fill="D4A017"/>
            <w:tcMar>
              <w:top w:w="120" w:type="dxa"/>
              <w:left w:w="120" w:type="dxa"/>
              <w:bottom w:w="120" w:type="dxa"/>
              <w:right w:w="120" w:type="dxa"/>
            </w:tcMar>
          </w:tcPr>
          <w:p w14:paraId="6DB597EE" w14:textId="77777777" w:rsidR="00326246" w:rsidRDefault="00000000">
            <w:pPr>
              <w:jc w:val="center"/>
            </w:pPr>
            <w:r>
              <w:rPr>
                <w:b/>
                <w:bCs/>
                <w:color w:val="1A1A1A"/>
                <w:sz w:val="44"/>
                <w:szCs w:val="44"/>
              </w:rPr>
              <w:t>~500M</w:t>
            </w:r>
          </w:p>
          <w:p w14:paraId="6DB597EF" w14:textId="77777777" w:rsidR="00326246" w:rsidRDefault="00000000">
            <w:pPr>
              <w:jc w:val="center"/>
            </w:pPr>
            <w:r>
              <w:rPr>
                <w:color w:val="1A1A1A"/>
                <w:sz w:val="17"/>
                <w:szCs w:val="17"/>
              </w:rPr>
              <w:t>will restructure not disappear</w:t>
            </w:r>
          </w:p>
          <w:p w14:paraId="6DB597F0" w14:textId="77777777" w:rsidR="00326246" w:rsidRDefault="00000000">
            <w:pPr>
              <w:spacing w:before="60"/>
              <w:jc w:val="center"/>
            </w:pPr>
            <w:r>
              <w:rPr>
                <w:i/>
                <w:iCs/>
                <w:color w:val="1A1A1A"/>
                <w:sz w:val="16"/>
                <w:szCs w:val="16"/>
              </w:rPr>
              <w:t>Industrial agriculture jobs</w:t>
            </w:r>
          </w:p>
        </w:tc>
        <w:tc>
          <w:tcPr>
            <w:tcW w:w="2100" w:type="dxa"/>
            <w:tcBorders>
              <w:top w:val="single" w:sz="1" w:space="0" w:color="CCCCCC"/>
              <w:left w:val="single" w:sz="1" w:space="0" w:color="CCCCCC"/>
              <w:bottom w:val="single" w:sz="1" w:space="0" w:color="CCCCCC"/>
              <w:right w:val="single" w:sz="1" w:space="0" w:color="CCCCCC"/>
            </w:tcBorders>
            <w:shd w:val="clear" w:color="auto" w:fill="2D6A4F"/>
            <w:tcMar>
              <w:top w:w="120" w:type="dxa"/>
              <w:left w:w="120" w:type="dxa"/>
              <w:bottom w:w="120" w:type="dxa"/>
              <w:right w:w="120" w:type="dxa"/>
            </w:tcMar>
          </w:tcPr>
          <w:p w14:paraId="6DB597F1" w14:textId="77777777" w:rsidR="00326246" w:rsidRDefault="00000000">
            <w:pPr>
              <w:jc w:val="center"/>
            </w:pPr>
            <w:r>
              <w:rPr>
                <w:b/>
                <w:bCs/>
                <w:color w:val="FFFFFF"/>
                <w:sz w:val="44"/>
                <w:szCs w:val="44"/>
              </w:rPr>
              <w:t>395M</w:t>
            </w:r>
          </w:p>
          <w:p w14:paraId="6DB597F2" w14:textId="77777777" w:rsidR="00326246" w:rsidRDefault="00000000">
            <w:pPr>
              <w:jc w:val="center"/>
            </w:pPr>
            <w:r>
              <w:rPr>
                <w:color w:val="FFFFFF"/>
                <w:sz w:val="17"/>
                <w:szCs w:val="17"/>
              </w:rPr>
              <w:t>jobs by 2030 (ILO estimate)</w:t>
            </w:r>
          </w:p>
          <w:p w14:paraId="6DB597F3" w14:textId="77777777" w:rsidR="00326246" w:rsidRDefault="00000000">
            <w:pPr>
              <w:spacing w:before="60"/>
              <w:jc w:val="center"/>
            </w:pPr>
            <w:r>
              <w:rPr>
                <w:i/>
                <w:iCs/>
                <w:color w:val="FFFFFF"/>
                <w:sz w:val="16"/>
                <w:szCs w:val="16"/>
              </w:rPr>
              <w:t>Restoration economy potential</w:t>
            </w:r>
          </w:p>
        </w:tc>
        <w:tc>
          <w:tcPr>
            <w:tcW w:w="2100" w:type="dxa"/>
            <w:tcBorders>
              <w:top w:val="single" w:sz="1" w:space="0" w:color="CCCCCC"/>
              <w:left w:val="single" w:sz="1" w:space="0" w:color="CCCCCC"/>
              <w:bottom w:val="single" w:sz="1" w:space="0" w:color="CCCCCC"/>
              <w:right w:val="single" w:sz="1" w:space="0" w:color="CCCCCC"/>
            </w:tcBorders>
            <w:shd w:val="clear" w:color="auto" w:fill="2D6A4F"/>
            <w:tcMar>
              <w:top w:w="120" w:type="dxa"/>
              <w:left w:w="120" w:type="dxa"/>
              <w:bottom w:w="120" w:type="dxa"/>
              <w:right w:w="120" w:type="dxa"/>
            </w:tcMar>
          </w:tcPr>
          <w:p w14:paraId="6DB597F4" w14:textId="77777777" w:rsidR="00326246" w:rsidRDefault="00000000">
            <w:pPr>
              <w:jc w:val="center"/>
            </w:pPr>
            <w:r>
              <w:rPr>
                <w:b/>
                <w:bCs/>
                <w:color w:val="FFFFFF"/>
                <w:sz w:val="44"/>
                <w:szCs w:val="44"/>
              </w:rPr>
              <w:t>~2B</w:t>
            </w:r>
          </w:p>
          <w:p w14:paraId="6DB597F5" w14:textId="77777777" w:rsidR="00326246" w:rsidRDefault="00000000">
            <w:pPr>
              <w:jc w:val="center"/>
            </w:pPr>
            <w:r>
              <w:rPr>
                <w:color w:val="FFFFFF"/>
                <w:sz w:val="17"/>
                <w:szCs w:val="17"/>
              </w:rPr>
              <w:t>people doing unpaid care work</w:t>
            </w:r>
          </w:p>
          <w:p w14:paraId="6DB597F6" w14:textId="77777777" w:rsidR="00326246" w:rsidRDefault="00000000">
            <w:pPr>
              <w:spacing w:before="60"/>
              <w:jc w:val="center"/>
            </w:pPr>
            <w:r>
              <w:rPr>
                <w:i/>
                <w:iCs/>
                <w:color w:val="FFFFFF"/>
                <w:sz w:val="16"/>
                <w:szCs w:val="16"/>
              </w:rPr>
              <w:t>Care work formalisation</w:t>
            </w:r>
          </w:p>
        </w:tc>
      </w:tr>
    </w:tbl>
    <w:p w14:paraId="6DB597F8" w14:textId="77777777" w:rsidR="00326246" w:rsidRDefault="00326246">
      <w:pPr>
        <w:spacing w:after="320"/>
      </w:pPr>
    </w:p>
    <w:p w14:paraId="6DB597F9" w14:textId="77777777" w:rsidR="00326246" w:rsidRDefault="00000000">
      <w:pPr>
        <w:spacing w:before="240" w:after="100"/>
      </w:pPr>
      <w:r>
        <w:rPr>
          <w:b/>
          <w:bCs/>
          <w:color w:val="2D6A4F"/>
        </w:rPr>
        <w:t>Sectors That Contract</w:t>
      </w:r>
    </w:p>
    <w:p w14:paraId="6DB597FA" w14:textId="77777777" w:rsidR="00326246" w:rsidRDefault="00000000">
      <w:pPr>
        <w:pStyle w:val="ListParagraph"/>
        <w:numPr>
          <w:ilvl w:val="0"/>
          <w:numId w:val="2"/>
        </w:numPr>
        <w:spacing w:before="70" w:after="70"/>
      </w:pPr>
      <w:r>
        <w:rPr>
          <w:color w:val="C0392B"/>
        </w:rPr>
        <w:t>Fossil fuel extraction and processing — 10 million direct jobs, 50+ million indirect</w:t>
      </w:r>
    </w:p>
    <w:p w14:paraId="6DB597FB" w14:textId="77777777" w:rsidR="00326246" w:rsidRDefault="00000000">
      <w:pPr>
        <w:pStyle w:val="ListParagraph"/>
        <w:numPr>
          <w:ilvl w:val="0"/>
          <w:numId w:val="2"/>
        </w:numPr>
        <w:spacing w:before="70" w:after="70"/>
      </w:pPr>
      <w:r>
        <w:rPr>
          <w:color w:val="C0392B"/>
        </w:rPr>
        <w:t>Industrial factory farming — contracts but does not disappear; restructures toward regenerative</w:t>
      </w:r>
    </w:p>
    <w:p w14:paraId="6DB597FC" w14:textId="77777777" w:rsidR="00326246" w:rsidRDefault="00000000">
      <w:pPr>
        <w:pStyle w:val="ListParagraph"/>
        <w:numPr>
          <w:ilvl w:val="0"/>
          <w:numId w:val="2"/>
        </w:numPr>
        <w:spacing w:before="70" w:after="70"/>
      </w:pPr>
      <w:r>
        <w:rPr>
          <w:color w:val="C0392B"/>
        </w:rPr>
        <w:t>Conventional cement and steel production — partial contraction as natural alternatives scale</w:t>
      </w:r>
    </w:p>
    <w:p w14:paraId="6DB597FD" w14:textId="77777777" w:rsidR="00326246" w:rsidRDefault="00000000">
      <w:pPr>
        <w:pStyle w:val="ListParagraph"/>
        <w:numPr>
          <w:ilvl w:val="0"/>
          <w:numId w:val="2"/>
        </w:numPr>
        <w:spacing w:before="70" w:after="70"/>
      </w:pPr>
      <w:r>
        <w:rPr>
          <w:color w:val="C0392B"/>
        </w:rPr>
        <w:t>Arms manufacturing — significant contraction as Gaia destruction costs make the sector unviable</w:t>
      </w:r>
    </w:p>
    <w:p w14:paraId="6DB597FE" w14:textId="77777777" w:rsidR="00326246" w:rsidRDefault="00000000">
      <w:pPr>
        <w:pStyle w:val="ListParagraph"/>
        <w:numPr>
          <w:ilvl w:val="0"/>
          <w:numId w:val="2"/>
        </w:numPr>
        <w:spacing w:before="70" w:after="70"/>
      </w:pPr>
      <w:r>
        <w:rPr>
          <w:color w:val="C0392B"/>
        </w:rPr>
        <w:t>Advertising industry — partially contracts as overconsumption incentives diminish</w:t>
      </w:r>
    </w:p>
    <w:p w14:paraId="6DB597FF" w14:textId="77777777" w:rsidR="00326246" w:rsidRDefault="00326246">
      <w:pPr>
        <w:spacing w:after="160"/>
      </w:pPr>
    </w:p>
    <w:p w14:paraId="6DB59800" w14:textId="77777777" w:rsidR="00326246" w:rsidRDefault="00000000">
      <w:pPr>
        <w:spacing w:before="240" w:after="100"/>
      </w:pPr>
      <w:r>
        <w:rPr>
          <w:b/>
          <w:bCs/>
          <w:color w:val="2D6A4F"/>
        </w:rPr>
        <w:t>Sectors That Expand Dramatically</w:t>
      </w:r>
    </w:p>
    <w:p w14:paraId="6DB59801" w14:textId="77777777" w:rsidR="00326246" w:rsidRDefault="00000000">
      <w:pPr>
        <w:pStyle w:val="ListParagraph"/>
        <w:numPr>
          <w:ilvl w:val="0"/>
          <w:numId w:val="2"/>
        </w:numPr>
        <w:spacing w:before="70" w:after="70"/>
      </w:pPr>
      <w:r>
        <w:rPr>
          <w:color w:val="2D6A4F"/>
        </w:rPr>
        <w:t>Ecological restoration — reforestation, soil restoration, wetland recovery, coral rehabilitation</w:t>
      </w:r>
    </w:p>
    <w:p w14:paraId="6DB59802" w14:textId="77777777" w:rsidR="00326246" w:rsidRDefault="00000000">
      <w:pPr>
        <w:pStyle w:val="ListParagraph"/>
        <w:numPr>
          <w:ilvl w:val="0"/>
          <w:numId w:val="2"/>
        </w:numPr>
        <w:spacing w:before="70" w:after="70"/>
      </w:pPr>
      <w:r>
        <w:rPr>
          <w:color w:val="2D6A4F"/>
        </w:rPr>
        <w:t>Renewable energy — solar, wind, geothermal, tidal installation and maintenance</w:t>
      </w:r>
    </w:p>
    <w:p w14:paraId="6DB59803" w14:textId="77777777" w:rsidR="00326246" w:rsidRDefault="00000000">
      <w:pPr>
        <w:pStyle w:val="ListParagraph"/>
        <w:numPr>
          <w:ilvl w:val="0"/>
          <w:numId w:val="2"/>
        </w:numPr>
        <w:spacing w:before="70" w:after="70"/>
      </w:pPr>
      <w:r>
        <w:rPr>
          <w:color w:val="2D6A4F"/>
        </w:rPr>
        <w:t>Direct Air Capture — from thousands of jobs today to potentially millions at scale</w:t>
      </w:r>
    </w:p>
    <w:p w14:paraId="6DB59804" w14:textId="77777777" w:rsidR="00326246" w:rsidRDefault="00000000">
      <w:pPr>
        <w:pStyle w:val="ListParagraph"/>
        <w:numPr>
          <w:ilvl w:val="0"/>
          <w:numId w:val="2"/>
        </w:numPr>
        <w:spacing w:before="70" w:after="70"/>
      </w:pPr>
      <w:r>
        <w:rPr>
          <w:color w:val="2D6A4F"/>
        </w:rPr>
        <w:t>Regenerative agriculture — more labour-intensive than industrial but higher value per worker</w:t>
      </w:r>
    </w:p>
    <w:p w14:paraId="6DB59805" w14:textId="77777777" w:rsidR="00326246" w:rsidRDefault="00000000">
      <w:pPr>
        <w:pStyle w:val="ListParagraph"/>
        <w:numPr>
          <w:ilvl w:val="0"/>
          <w:numId w:val="2"/>
        </w:numPr>
        <w:spacing w:before="70" w:after="70"/>
      </w:pPr>
      <w:r>
        <w:rPr>
          <w:color w:val="2D6A4F"/>
        </w:rPr>
        <w:t>Natural building materials — timber, hemp, bamboo, mycelium production and processing</w:t>
      </w:r>
    </w:p>
    <w:p w14:paraId="6DB59806" w14:textId="77777777" w:rsidR="00326246" w:rsidRDefault="00000000">
      <w:pPr>
        <w:pStyle w:val="ListParagraph"/>
        <w:numPr>
          <w:ilvl w:val="0"/>
          <w:numId w:val="2"/>
        </w:numPr>
        <w:spacing w:before="70" w:after="70"/>
      </w:pPr>
      <w:r>
        <w:rPr>
          <w:color w:val="2D6A4F"/>
        </w:rPr>
        <w:t>Care work formalisation — 2 billion people currently doing unpaid care work become Gaia earners</w:t>
      </w:r>
    </w:p>
    <w:p w14:paraId="6DB59807" w14:textId="77777777" w:rsidR="00326246" w:rsidRDefault="00000000">
      <w:pPr>
        <w:pStyle w:val="ListParagraph"/>
        <w:numPr>
          <w:ilvl w:val="0"/>
          <w:numId w:val="2"/>
        </w:numPr>
        <w:spacing w:before="70" w:after="70"/>
      </w:pPr>
      <w:r>
        <w:rPr>
          <w:color w:val="2D6A4F"/>
        </w:rPr>
        <w:t>GPHI measurement infrastructure — satellite operators, soil scientists, biodiversity monitors</w:t>
      </w:r>
    </w:p>
    <w:p w14:paraId="6DB59808" w14:textId="77777777" w:rsidR="00326246" w:rsidRDefault="00000000">
      <w:pPr>
        <w:pStyle w:val="ListParagraph"/>
        <w:numPr>
          <w:ilvl w:val="0"/>
          <w:numId w:val="2"/>
        </w:numPr>
        <w:spacing w:before="70" w:after="70"/>
      </w:pPr>
      <w:r>
        <w:rPr>
          <w:color w:val="2D6A4F"/>
        </w:rPr>
        <w:t>Ecological finance — Gaia accounting, restoration investment, ecological auditing</w:t>
      </w:r>
    </w:p>
    <w:p w14:paraId="6DB59809" w14:textId="77777777" w:rsidR="00326246" w:rsidRDefault="00326246">
      <w:pPr>
        <w:spacing w:after="160"/>
      </w:pPr>
    </w:p>
    <w:p w14:paraId="6DB5980A" w14:textId="77777777" w:rsidR="00326246" w:rsidRDefault="00000000">
      <w:pPr>
        <w:spacing w:before="240" w:after="100"/>
      </w:pPr>
      <w:r>
        <w:rPr>
          <w:b/>
          <w:bCs/>
          <w:color w:val="2D6A4F"/>
        </w:rPr>
        <w:t>The Geographic Distribution of New Jobs</w:t>
      </w:r>
    </w:p>
    <w:p w14:paraId="6DB5980B" w14:textId="77777777" w:rsidR="00326246" w:rsidRDefault="00000000">
      <w:pPr>
        <w:spacing w:before="80" w:after="140"/>
        <w:jc w:val="both"/>
      </w:pPr>
      <w:r>
        <w:rPr>
          <w:color w:val="1A1A1A"/>
        </w:rPr>
        <w:t>This is where the employment shift becomes most significant for global equity. The sectors that contract — fossil fuels, heavy industry — are concentrated in wealthy or middle-income nations. The sectors that expand — restoration, regenerative agriculture, care work — are distributed globally and disproportionately benefit the Global South, where:</w:t>
      </w:r>
    </w:p>
    <w:p w14:paraId="6DB5980C" w14:textId="77777777" w:rsidR="00326246" w:rsidRDefault="00000000">
      <w:pPr>
        <w:pStyle w:val="ListParagraph"/>
        <w:numPr>
          <w:ilvl w:val="0"/>
          <w:numId w:val="2"/>
        </w:numPr>
        <w:spacing w:before="70" w:after="70"/>
      </w:pPr>
      <w:r>
        <w:rPr>
          <w:color w:val="1A1A1A"/>
        </w:rPr>
        <w:t>The most degraded land requiring restoration is located</w:t>
      </w:r>
    </w:p>
    <w:p w14:paraId="6DB5980D" w14:textId="77777777" w:rsidR="00326246" w:rsidRDefault="00000000">
      <w:pPr>
        <w:pStyle w:val="ListParagraph"/>
        <w:numPr>
          <w:ilvl w:val="0"/>
          <w:numId w:val="2"/>
        </w:numPr>
        <w:spacing w:before="70" w:after="70"/>
      </w:pPr>
      <w:r>
        <w:rPr>
          <w:color w:val="1A1A1A"/>
        </w:rPr>
        <w:t>The greatest biodiversity to protect and restore exists</w:t>
      </w:r>
    </w:p>
    <w:p w14:paraId="6DB5980E" w14:textId="77777777" w:rsidR="00326246" w:rsidRDefault="00000000">
      <w:pPr>
        <w:pStyle w:val="ListParagraph"/>
        <w:numPr>
          <w:ilvl w:val="0"/>
          <w:numId w:val="2"/>
        </w:numPr>
        <w:spacing w:before="70" w:after="70"/>
      </w:pPr>
      <w:r>
        <w:rPr>
          <w:color w:val="1A1A1A"/>
        </w:rPr>
        <w:t>The largest agricultural workforce to retrain lives</w:t>
      </w:r>
    </w:p>
    <w:p w14:paraId="6DB5980F" w14:textId="77777777" w:rsidR="00326246" w:rsidRDefault="00000000">
      <w:pPr>
        <w:pStyle w:val="ListParagraph"/>
        <w:numPr>
          <w:ilvl w:val="0"/>
          <w:numId w:val="2"/>
        </w:numPr>
        <w:spacing w:before="70" w:after="70"/>
      </w:pPr>
      <w:r>
        <w:rPr>
          <w:color w:val="1A1A1A"/>
        </w:rPr>
        <w:t>The most unpaid care work currently occurs</w:t>
      </w:r>
    </w:p>
    <w:p w14:paraId="6DB59810" w14:textId="77777777" w:rsidR="00326246" w:rsidRDefault="00000000">
      <w:pPr>
        <w:spacing w:before="80" w:after="140"/>
        <w:jc w:val="both"/>
      </w:pPr>
      <w:r>
        <w:rPr>
          <w:color w:val="1A1A1A"/>
        </w:rPr>
        <w:t>For the first time in monetary history, the regions with the greatest ecological restoration potential become the regions with the greatest monetary earning potential. The Global South goes from being aid-dependent to being Gaia-rich.</w:t>
      </w:r>
    </w:p>
    <w:p w14:paraId="6DB59811" w14:textId="77777777" w:rsidR="00326246" w:rsidRDefault="00326246">
      <w:pPr>
        <w:pBdr>
          <w:bottom w:val="single" w:sz="6" w:space="1" w:color="52B788"/>
        </w:pBdr>
        <w:spacing w:before="200" w:after="200"/>
      </w:pPr>
    </w:p>
    <w:p w14:paraId="6DB59812" w14:textId="77777777" w:rsidR="00326246" w:rsidRDefault="00000000">
      <w:r>
        <w:br w:type="page"/>
      </w:r>
    </w:p>
    <w:p w14:paraId="6DB59813" w14:textId="77777777" w:rsidR="00326246" w:rsidRDefault="00000000">
      <w:pPr>
        <w:pStyle w:val="Heading1"/>
      </w:pPr>
      <w:r>
        <w:t>Dimension 7: Wealth Distribution and the End of the 1%</w:t>
      </w:r>
    </w:p>
    <w:p w14:paraId="6DB59814" w14:textId="77777777" w:rsidR="00326246" w:rsidRDefault="00000000">
      <w:pPr>
        <w:spacing w:before="80" w:after="140"/>
        <w:jc w:val="both"/>
      </w:pPr>
      <w:r>
        <w:rPr>
          <w:color w:val="1A1A1A"/>
        </w:rPr>
        <w:t>The current system produces extreme wealth concentration through three structural mechanisms: compound interest rewards those who already have capital, inherited wealth compounds across generations without limit, and the externalisation of ecological costs allows the wealthy to profit from destruction that others pay for.</w:t>
      </w:r>
    </w:p>
    <w:p w14:paraId="6DB59815" w14:textId="77777777" w:rsidR="00326246" w:rsidRDefault="00000000">
      <w:pPr>
        <w:spacing w:before="80" w:after="140"/>
        <w:jc w:val="both"/>
      </w:pPr>
      <w:r>
        <w:rPr>
          <w:color w:val="1A1A1A"/>
        </w:rPr>
        <w:t>Gaia dismantles all three mechanisms simultaneously.</w:t>
      </w:r>
    </w:p>
    <w:p w14:paraId="6DB59816"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50"/>
        <w:gridCol w:w="2250"/>
        <w:gridCol w:w="2250"/>
        <w:gridCol w:w="2250"/>
      </w:tblGrid>
      <w:tr w:rsidR="00326246" w14:paraId="6DB59823" w14:textId="77777777">
        <w:tblPrEx>
          <w:tblCellMar>
            <w:top w:w="0" w:type="dxa"/>
            <w:bottom w:w="0" w:type="dxa"/>
          </w:tblCellMar>
        </w:tblPrEx>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817" w14:textId="77777777" w:rsidR="00326246" w:rsidRDefault="00000000">
            <w:pPr>
              <w:jc w:val="center"/>
            </w:pPr>
            <w:r>
              <w:rPr>
                <w:b/>
                <w:bCs/>
                <w:color w:val="FFFFFF"/>
                <w:sz w:val="44"/>
                <w:szCs w:val="44"/>
              </w:rPr>
              <w:t>45%</w:t>
            </w:r>
          </w:p>
          <w:p w14:paraId="6DB59818" w14:textId="77777777" w:rsidR="00326246" w:rsidRDefault="00000000">
            <w:pPr>
              <w:jc w:val="center"/>
            </w:pPr>
            <w:r>
              <w:rPr>
                <w:color w:val="FFFFFF"/>
                <w:sz w:val="17"/>
                <w:szCs w:val="17"/>
              </w:rPr>
              <w:t>and rising</w:t>
            </w:r>
          </w:p>
          <w:p w14:paraId="6DB59819" w14:textId="77777777" w:rsidR="00326246" w:rsidRDefault="00000000">
            <w:pPr>
              <w:spacing w:before="60"/>
              <w:jc w:val="center"/>
            </w:pPr>
            <w:r>
              <w:rPr>
                <w:i/>
                <w:iCs/>
                <w:color w:val="FFFFFF"/>
                <w:sz w:val="16"/>
                <w:szCs w:val="16"/>
              </w:rPr>
              <w:t>Top 1% share of global wealth</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81A" w14:textId="77777777" w:rsidR="00326246" w:rsidRDefault="00000000">
            <w:pPr>
              <w:jc w:val="center"/>
            </w:pPr>
            <w:r>
              <w:rPr>
                <w:b/>
                <w:bCs/>
                <w:color w:val="FFFFFF"/>
                <w:sz w:val="44"/>
                <w:szCs w:val="44"/>
              </w:rPr>
              <w:t>=50%</w:t>
            </w:r>
          </w:p>
          <w:p w14:paraId="6DB5981B" w14:textId="77777777" w:rsidR="00326246" w:rsidRDefault="00000000">
            <w:pPr>
              <w:jc w:val="center"/>
            </w:pPr>
            <w:r>
              <w:rPr>
                <w:color w:val="FFFFFF"/>
                <w:sz w:val="17"/>
                <w:szCs w:val="17"/>
              </w:rPr>
              <w:t>of humanity combined</w:t>
            </w:r>
          </w:p>
          <w:p w14:paraId="6DB5981C" w14:textId="77777777" w:rsidR="00326246" w:rsidRDefault="00000000">
            <w:pPr>
              <w:spacing w:before="60"/>
              <w:jc w:val="center"/>
            </w:pPr>
            <w:r>
              <w:rPr>
                <w:i/>
                <w:iCs/>
                <w:color w:val="FFFFFF"/>
                <w:sz w:val="16"/>
                <w:szCs w:val="16"/>
              </w:rPr>
              <w:t>Wealth of 8 richest individuals</w:t>
            </w:r>
          </w:p>
        </w:tc>
        <w:tc>
          <w:tcPr>
            <w:tcW w:w="210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20" w:type="dxa"/>
              <w:bottom w:w="120" w:type="dxa"/>
              <w:right w:w="120" w:type="dxa"/>
            </w:tcMar>
          </w:tcPr>
          <w:p w14:paraId="6DB5981D" w14:textId="77777777" w:rsidR="00326246" w:rsidRDefault="00000000">
            <w:pPr>
              <w:jc w:val="center"/>
            </w:pPr>
            <w:r>
              <w:rPr>
                <w:b/>
                <w:bCs/>
                <w:color w:val="FFFFFF"/>
                <w:sz w:val="44"/>
                <w:szCs w:val="44"/>
              </w:rPr>
              <w:t>↑ Rising</w:t>
            </w:r>
          </w:p>
          <w:p w14:paraId="6DB5981E" w14:textId="77777777" w:rsidR="00326246" w:rsidRDefault="00000000">
            <w:pPr>
              <w:jc w:val="center"/>
            </w:pPr>
            <w:r>
              <w:rPr>
                <w:color w:val="FFFFFF"/>
                <w:sz w:val="17"/>
                <w:szCs w:val="17"/>
              </w:rPr>
              <w:t>in most nations</w:t>
            </w:r>
          </w:p>
          <w:p w14:paraId="6DB5981F" w14:textId="77777777" w:rsidR="00326246" w:rsidRDefault="00000000">
            <w:pPr>
              <w:spacing w:before="60"/>
              <w:jc w:val="center"/>
            </w:pPr>
            <w:r>
              <w:rPr>
                <w:i/>
                <w:iCs/>
                <w:color w:val="FFFFFF"/>
                <w:sz w:val="16"/>
                <w:szCs w:val="16"/>
              </w:rPr>
              <w:t>Gini coefficient trend</w:t>
            </w:r>
          </w:p>
        </w:tc>
        <w:tc>
          <w:tcPr>
            <w:tcW w:w="2100" w:type="dxa"/>
            <w:tcBorders>
              <w:top w:val="single" w:sz="1" w:space="0" w:color="CCCCCC"/>
              <w:left w:val="single" w:sz="1" w:space="0" w:color="CCCCCC"/>
              <w:bottom w:val="single" w:sz="1" w:space="0" w:color="CCCCCC"/>
              <w:right w:val="single" w:sz="1" w:space="0" w:color="CCCCCC"/>
            </w:tcBorders>
            <w:shd w:val="clear" w:color="auto" w:fill="2D6A4F"/>
            <w:tcMar>
              <w:top w:w="120" w:type="dxa"/>
              <w:left w:w="120" w:type="dxa"/>
              <w:bottom w:w="120" w:type="dxa"/>
              <w:right w:w="120" w:type="dxa"/>
            </w:tcMar>
          </w:tcPr>
          <w:p w14:paraId="6DB59820" w14:textId="77777777" w:rsidR="00326246" w:rsidRDefault="00000000">
            <w:pPr>
              <w:jc w:val="center"/>
            </w:pPr>
            <w:r>
              <w:rPr>
                <w:b/>
                <w:bCs/>
                <w:color w:val="FFFFFF"/>
                <w:sz w:val="44"/>
                <w:szCs w:val="44"/>
              </w:rPr>
              <w:t>↓ Falling</w:t>
            </w:r>
          </w:p>
          <w:p w14:paraId="6DB59821" w14:textId="77777777" w:rsidR="00326246" w:rsidRDefault="00000000">
            <w:pPr>
              <w:jc w:val="center"/>
            </w:pPr>
            <w:r>
              <w:rPr>
                <w:color w:val="FFFFFF"/>
                <w:sz w:val="17"/>
                <w:szCs w:val="17"/>
              </w:rPr>
              <w:t>inequality built into architecture</w:t>
            </w:r>
          </w:p>
          <w:p w14:paraId="6DB59822" w14:textId="77777777" w:rsidR="00326246" w:rsidRDefault="00000000">
            <w:pPr>
              <w:spacing w:before="60"/>
              <w:jc w:val="center"/>
            </w:pPr>
            <w:r>
              <w:rPr>
                <w:i/>
                <w:iCs/>
                <w:color w:val="FFFFFF"/>
                <w:sz w:val="16"/>
                <w:szCs w:val="16"/>
              </w:rPr>
              <w:t>Gaia structural direction</w:t>
            </w:r>
          </w:p>
        </w:tc>
      </w:tr>
    </w:tbl>
    <w:p w14:paraId="6DB59824" w14:textId="77777777" w:rsidR="00326246" w:rsidRDefault="00326246">
      <w:pPr>
        <w:spacing w:after="320"/>
      </w:pPr>
    </w:p>
    <w:p w14:paraId="6DB59825" w14:textId="77777777" w:rsidR="00326246" w:rsidRDefault="00000000">
      <w:pPr>
        <w:pStyle w:val="Heading2"/>
      </w:pPr>
      <w:r>
        <w:t>Three Mechanisms That Reduce Inequality Under Gaia</w:t>
      </w:r>
    </w:p>
    <w:p w14:paraId="6DB59826" w14:textId="77777777" w:rsidR="00326246" w:rsidRDefault="00326246">
      <w:pPr>
        <w:spacing w:after="160"/>
      </w:pPr>
    </w:p>
    <w:p w14:paraId="6DB59827" w14:textId="77777777" w:rsidR="00326246" w:rsidRDefault="00000000">
      <w:pPr>
        <w:spacing w:before="240" w:after="100"/>
      </w:pPr>
      <w:r>
        <w:rPr>
          <w:b/>
          <w:bCs/>
          <w:color w:val="2D6A4F"/>
        </w:rPr>
        <w:t>1. Demurrage Prevents Passive Wealth Accumulation</w:t>
      </w:r>
    </w:p>
    <w:p w14:paraId="6DB59828" w14:textId="77777777" w:rsidR="00326246" w:rsidRDefault="00000000">
      <w:pPr>
        <w:spacing w:before="80" w:after="140"/>
        <w:jc w:val="both"/>
      </w:pPr>
      <w:r>
        <w:rPr>
          <w:color w:val="1A1A1A"/>
        </w:rPr>
        <w:t>The billionaire who holds 10 billion Gaia in a digital account loses 300–500 million Gaia per year to demurrage. To maintain their wealth, they must continuously deploy Gaia productively — in ecological restoration, clean energy, regenerative food systems. The passive accumulation of wealth through inheritance or financial hoarding becomes structurally impossible.</w:t>
      </w:r>
    </w:p>
    <w:p w14:paraId="6DB59829" w14:textId="77777777" w:rsidR="00326246" w:rsidRDefault="00000000">
      <w:pPr>
        <w:spacing w:before="80" w:after="140"/>
        <w:jc w:val="both"/>
      </w:pPr>
      <w:r>
        <w:rPr>
          <w:color w:val="1A1A1A"/>
        </w:rPr>
        <w:t>This does not prevent anyone from being wealthy. It prevents anyone from being wealthy without doing something valuable with that wealth. The distinction is critical: Gaia does not punish success. It punishes passivity.</w:t>
      </w:r>
    </w:p>
    <w:p w14:paraId="6DB5982A" w14:textId="77777777" w:rsidR="00326246" w:rsidRDefault="00326246">
      <w:pPr>
        <w:spacing w:after="160"/>
      </w:pPr>
    </w:p>
    <w:p w14:paraId="6DB5982B" w14:textId="77777777" w:rsidR="00326246" w:rsidRDefault="00000000">
      <w:pPr>
        <w:spacing w:before="240" w:after="100"/>
      </w:pPr>
      <w:r>
        <w:rPr>
          <w:b/>
          <w:bCs/>
          <w:color w:val="2D6A4F"/>
        </w:rPr>
        <w:t>2. Universal Ecological Dividend Creates a True Floor</w:t>
      </w:r>
    </w:p>
    <w:p w14:paraId="6DB5982C" w14:textId="77777777" w:rsidR="00326246" w:rsidRDefault="00000000">
      <w:pPr>
        <w:spacing w:before="80" w:after="140"/>
        <w:jc w:val="both"/>
      </w:pPr>
      <w:r>
        <w:rPr>
          <w:color w:val="1A1A1A"/>
        </w:rPr>
        <w:t>Every person on earth receives a baseline Gaia allocation by right of existence — not as charity, but as their share of the global ecological commons. This is not a welfare payment. It is a dividend from the planetary health index that everyone contributes to simply by being alive and maintaining their minimal ecological footprint.</w:t>
      </w:r>
    </w:p>
    <w:p w14:paraId="6DB5982D" w14:textId="77777777" w:rsidR="00326246" w:rsidRDefault="00000000">
      <w:pPr>
        <w:spacing w:before="80" w:after="140"/>
        <w:jc w:val="both"/>
      </w:pPr>
      <w:r>
        <w:rPr>
          <w:color w:val="1A1A1A"/>
        </w:rPr>
        <w:t>The poorest billion people, with the smallest ecological footprints, are net Gaia beneficiaries from day one. The wealthiest people, with the largest footprints, face the largest adjustment costs. The redistribution is automatic, mathematical, and requires no political decision after the initial system design.</w:t>
      </w:r>
    </w:p>
    <w:p w14:paraId="6DB5982E" w14:textId="77777777" w:rsidR="00326246" w:rsidRDefault="00326246">
      <w:pPr>
        <w:spacing w:after="160"/>
      </w:pPr>
    </w:p>
    <w:p w14:paraId="6DB5982F" w14:textId="77777777" w:rsidR="00326246" w:rsidRDefault="00000000">
      <w:pPr>
        <w:spacing w:before="240" w:after="100"/>
      </w:pPr>
      <w:r>
        <w:rPr>
          <w:b/>
          <w:bCs/>
          <w:color w:val="2D6A4F"/>
        </w:rPr>
        <w:t>3. Ecological Land Value Replaces Financial Capital as Primary Wealth</w:t>
      </w:r>
    </w:p>
    <w:p w14:paraId="6DB59830" w14:textId="77777777" w:rsidR="00326246" w:rsidRDefault="00000000">
      <w:pPr>
        <w:spacing w:before="80" w:after="140"/>
        <w:jc w:val="both"/>
      </w:pPr>
      <w:r>
        <w:rPr>
          <w:color w:val="1A1A1A"/>
        </w:rPr>
        <w:t>In the current system, the primary form of wealth is financial capital — stocks, bonds, bank deposits — which compounds through interest and dividends regardless of what it is doing in the real world. Under Gaia, the primary form of wealth is ecological productivity — land that sequesters carbon, water systems that are clean, forests that are thriving.</w:t>
      </w:r>
    </w:p>
    <w:p w14:paraId="6DB59831" w14:textId="77777777" w:rsidR="00326246" w:rsidRDefault="00000000">
      <w:pPr>
        <w:spacing w:before="80" w:after="140"/>
        <w:jc w:val="both"/>
      </w:pPr>
      <w:r>
        <w:rPr>
          <w:color w:val="1A1A1A"/>
        </w:rPr>
        <w:t>This fundamentally changes who is wealthy. Communities that have lived sustainably on biodiverse land for generations — indigenous peoples, subsistence farmers, fishing communities — find themselves holding the most valuable assets in the Gaia economy. The Goldman Sachs trader who holds no land and earns only financial returns finds their model progressively less viable as fiat financial instruments lose value relative to Gaia.</w:t>
      </w:r>
    </w:p>
    <w:tbl>
      <w:tblPr>
        <w:tblW w:w="90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833"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D8F3DC"/>
            <w:tcMar>
              <w:top w:w="120" w:type="dxa"/>
              <w:left w:w="180" w:type="dxa"/>
              <w:bottom w:w="120" w:type="dxa"/>
              <w:right w:w="180" w:type="dxa"/>
            </w:tcMar>
          </w:tcPr>
          <w:p w14:paraId="6DB59832" w14:textId="77777777" w:rsidR="00326246" w:rsidRDefault="00000000">
            <w:r>
              <w:rPr>
                <w:color w:val="1A1A1A"/>
              </w:rPr>
              <w:t>The long-term direction of wealth distribution under Gaia: toward those who steward the planet’s health, and away from those who extract from it. This is not imposed by redistribution policy. It emerges from the monetary architecture itself. The Gini coefficient falls not because the rich are taxed but because the mechanism that creates extreme wealth — passive compound interest on financial capital — is replaced by a mechanism that rewards active ecological stewardship.</w:t>
            </w:r>
          </w:p>
        </w:tc>
      </w:tr>
    </w:tbl>
    <w:p w14:paraId="6DB59834" w14:textId="77777777" w:rsidR="00326246" w:rsidRDefault="00326246">
      <w:pPr>
        <w:pBdr>
          <w:bottom w:val="single" w:sz="6" w:space="1" w:color="52B788"/>
        </w:pBdr>
        <w:spacing w:before="200" w:after="200"/>
      </w:pPr>
    </w:p>
    <w:p w14:paraId="6DB59835" w14:textId="77777777" w:rsidR="00326246" w:rsidRDefault="00000000">
      <w:r>
        <w:br w:type="page"/>
      </w:r>
    </w:p>
    <w:p w14:paraId="6DB59836" w14:textId="77777777" w:rsidR="00326246" w:rsidRDefault="00000000">
      <w:pPr>
        <w:pStyle w:val="Heading1"/>
      </w:pPr>
      <w:r>
        <w:t>Dimension 8: The Transition Shock — The Most Honest Section</w:t>
      </w:r>
    </w:p>
    <w:p w14:paraId="6DB59837" w14:textId="77777777" w:rsidR="00326246" w:rsidRDefault="00000000">
      <w:pPr>
        <w:spacing w:before="80" w:after="140"/>
        <w:jc w:val="both"/>
      </w:pPr>
      <w:r>
        <w:rPr>
          <w:color w:val="1A1A1A"/>
        </w:rPr>
        <w:t>Everything in this document so far describes where the Gaia economy arrives. This section addresses what happens on the way there. The transition period is the most politically sensitive and economically challenging phase of the entire project. Honest analysis requires confronting it directly.</w:t>
      </w:r>
    </w:p>
    <w:p w14:paraId="6DB59838" w14:textId="77777777" w:rsidR="00326246" w:rsidRDefault="00326246">
      <w:pPr>
        <w:spacing w:after="160"/>
      </w:pPr>
    </w:p>
    <w:p w14:paraId="6DB59839" w14:textId="77777777" w:rsidR="00326246" w:rsidRDefault="00000000">
      <w:pPr>
        <w:pStyle w:val="Heading2"/>
      </w:pPr>
      <w:r>
        <w:t>The Transition Shock: What Actually Happens in Years 1–5</w:t>
      </w:r>
    </w:p>
    <w:p w14:paraId="6DB5983A" w14:textId="77777777" w:rsidR="00326246" w:rsidRDefault="00000000">
      <w:pPr>
        <w:spacing w:before="80" w:after="140"/>
        <w:jc w:val="both"/>
      </w:pPr>
      <w:r>
        <w:rPr>
          <w:color w:val="1A1A1A"/>
        </w:rPr>
        <w:t>When Gaia launches in parallel with existing currencies, the immediate economic effects are:</w:t>
      </w:r>
    </w:p>
    <w:p w14:paraId="6DB5983B" w14:textId="77777777" w:rsidR="00326246" w:rsidRDefault="00326246">
      <w:pPr>
        <w:spacing w:after="160"/>
      </w:pPr>
    </w:p>
    <w:p w14:paraId="6DB5983C" w14:textId="77777777" w:rsidR="00326246" w:rsidRDefault="00000000">
      <w:pPr>
        <w:spacing w:before="240" w:after="100"/>
      </w:pPr>
      <w:r>
        <w:rPr>
          <w:b/>
          <w:bCs/>
          <w:color w:val="2D6A4F"/>
        </w:rPr>
        <w:t>Winners in the Transition Period</w:t>
      </w:r>
    </w:p>
    <w:p w14:paraId="6DB5983D" w14:textId="77777777" w:rsidR="00326246" w:rsidRDefault="00000000">
      <w:pPr>
        <w:pStyle w:val="ListParagraph"/>
        <w:numPr>
          <w:ilvl w:val="0"/>
          <w:numId w:val="2"/>
        </w:numPr>
        <w:spacing w:before="70" w:after="70"/>
      </w:pPr>
      <w:r>
        <w:rPr>
          <w:color w:val="1A1A1A"/>
        </w:rPr>
        <w:t>Ecological restoration businesses — immediate Gaia creation revenue before any other sector has adjusted</w:t>
      </w:r>
    </w:p>
    <w:p w14:paraId="6DB5983E" w14:textId="77777777" w:rsidR="00326246" w:rsidRDefault="00000000">
      <w:pPr>
        <w:pStyle w:val="ListParagraph"/>
        <w:numPr>
          <w:ilvl w:val="0"/>
          <w:numId w:val="2"/>
        </w:numPr>
        <w:spacing w:before="70" w:after="70"/>
      </w:pPr>
      <w:r>
        <w:rPr>
          <w:color w:val="1A1A1A"/>
        </w:rPr>
        <w:t>Renewable energy producers — clean energy creates Gaia from day one</w:t>
      </w:r>
    </w:p>
    <w:p w14:paraId="6DB5983F" w14:textId="77777777" w:rsidR="00326246" w:rsidRDefault="00000000">
      <w:pPr>
        <w:pStyle w:val="ListParagraph"/>
        <w:numPr>
          <w:ilvl w:val="0"/>
          <w:numId w:val="2"/>
        </w:numPr>
        <w:spacing w:before="70" w:after="70"/>
      </w:pPr>
      <w:r>
        <w:rPr>
          <w:color w:val="1A1A1A"/>
        </w:rPr>
        <w:t>Regenerative farmers — earning Gaia while industrial competitors begin facing destruction costs</w:t>
      </w:r>
    </w:p>
    <w:p w14:paraId="6DB59840" w14:textId="77777777" w:rsidR="00326246" w:rsidRDefault="00000000">
      <w:pPr>
        <w:pStyle w:val="ListParagraph"/>
        <w:numPr>
          <w:ilvl w:val="0"/>
          <w:numId w:val="2"/>
        </w:numPr>
        <w:spacing w:before="70" w:after="70"/>
      </w:pPr>
      <w:r>
        <w:rPr>
          <w:color w:val="1A1A1A"/>
        </w:rPr>
        <w:t>DAC operators — most profitable sector immediately</w:t>
      </w:r>
    </w:p>
    <w:p w14:paraId="6DB59841" w14:textId="77777777" w:rsidR="00326246" w:rsidRDefault="00000000">
      <w:pPr>
        <w:pStyle w:val="ListParagraph"/>
        <w:numPr>
          <w:ilvl w:val="0"/>
          <w:numId w:val="2"/>
        </w:numPr>
        <w:spacing w:before="70" w:after="70"/>
      </w:pPr>
      <w:r>
        <w:rPr>
          <w:color w:val="1A1A1A"/>
        </w:rPr>
        <w:t>Early Gaia holders — appreciation against weakening fiat currencies</w:t>
      </w:r>
    </w:p>
    <w:p w14:paraId="6DB59842" w14:textId="77777777" w:rsidR="00326246" w:rsidRDefault="00000000">
      <w:pPr>
        <w:pStyle w:val="ListParagraph"/>
        <w:numPr>
          <w:ilvl w:val="0"/>
          <w:numId w:val="2"/>
        </w:numPr>
        <w:spacing w:before="70" w:after="70"/>
      </w:pPr>
      <w:r>
        <w:rPr>
          <w:color w:val="1A1A1A"/>
        </w:rPr>
        <w:t>Nations with large restoration potential — immediate Gaia earning advantage</w:t>
      </w:r>
    </w:p>
    <w:p w14:paraId="6DB59843" w14:textId="77777777" w:rsidR="00326246" w:rsidRDefault="00326246">
      <w:pPr>
        <w:spacing w:after="160"/>
      </w:pPr>
    </w:p>
    <w:p w14:paraId="6DB59844" w14:textId="77777777" w:rsidR="00326246" w:rsidRDefault="00000000">
      <w:pPr>
        <w:spacing w:before="240" w:after="100"/>
      </w:pPr>
      <w:r>
        <w:rPr>
          <w:b/>
          <w:bCs/>
          <w:color w:val="2D6A4F"/>
        </w:rPr>
        <w:t>Losers in the Transition Period</w:t>
      </w:r>
    </w:p>
    <w:p w14:paraId="6DB59845" w14:textId="77777777" w:rsidR="00326246" w:rsidRDefault="00000000">
      <w:pPr>
        <w:pStyle w:val="ListParagraph"/>
        <w:numPr>
          <w:ilvl w:val="0"/>
          <w:numId w:val="2"/>
        </w:numPr>
        <w:spacing w:before="70" w:after="70"/>
      </w:pPr>
      <w:r>
        <w:rPr>
          <w:color w:val="1A1A1A"/>
        </w:rPr>
        <w:t>Industrial fossil fuel sector — progressive cost increases from Gaia destruction fees</w:t>
      </w:r>
    </w:p>
    <w:p w14:paraId="6DB59846" w14:textId="77777777" w:rsidR="00326246" w:rsidRDefault="00000000">
      <w:pPr>
        <w:pStyle w:val="ListParagraph"/>
        <w:numPr>
          <w:ilvl w:val="0"/>
          <w:numId w:val="2"/>
        </w:numPr>
        <w:spacing w:before="70" w:after="70"/>
      </w:pPr>
      <w:r>
        <w:rPr>
          <w:color w:val="1A1A1A"/>
        </w:rPr>
        <w:t>Factory farming — hidden costs become visible, margins compress</w:t>
      </w:r>
    </w:p>
    <w:p w14:paraId="6DB59847" w14:textId="77777777" w:rsidR="00326246" w:rsidRDefault="00000000">
      <w:pPr>
        <w:pStyle w:val="ListParagraph"/>
        <w:numPr>
          <w:ilvl w:val="0"/>
          <w:numId w:val="2"/>
        </w:numPr>
        <w:spacing w:before="70" w:after="70"/>
      </w:pPr>
      <w:r>
        <w:rPr>
          <w:color w:val="1A1A1A"/>
        </w:rPr>
        <w:t>Conventional construction — cement and steel face ecological surcharges</w:t>
      </w:r>
    </w:p>
    <w:p w14:paraId="6DB59848" w14:textId="77777777" w:rsidR="00326246" w:rsidRDefault="00000000">
      <w:pPr>
        <w:pStyle w:val="ListParagraph"/>
        <w:numPr>
          <w:ilvl w:val="0"/>
          <w:numId w:val="2"/>
        </w:numPr>
        <w:spacing w:before="70" w:after="70"/>
      </w:pPr>
      <w:r>
        <w:rPr>
          <w:color w:val="1A1A1A"/>
        </w:rPr>
        <w:t>Workers in contracting sectors — the most vulnerable group if retraining is inadequate</w:t>
      </w:r>
    </w:p>
    <w:p w14:paraId="6DB59849" w14:textId="77777777" w:rsidR="00326246" w:rsidRDefault="00000000">
      <w:pPr>
        <w:pStyle w:val="ListParagraph"/>
        <w:numPr>
          <w:ilvl w:val="0"/>
          <w:numId w:val="2"/>
        </w:numPr>
        <w:spacing w:before="70" w:after="70"/>
      </w:pPr>
      <w:r>
        <w:rPr>
          <w:color w:val="1A1A1A"/>
        </w:rPr>
        <w:t>Nations highly dependent on resource extraction — their primary revenue model faces pressure</w:t>
      </w:r>
    </w:p>
    <w:p w14:paraId="6DB5984A" w14:textId="77777777" w:rsidR="00326246" w:rsidRDefault="00326246">
      <w:pPr>
        <w:spacing w:after="160"/>
      </w:pPr>
    </w:p>
    <w:p w14:paraId="6DB5984B" w14:textId="77777777" w:rsidR="00326246" w:rsidRDefault="00000000">
      <w:pPr>
        <w:spacing w:before="240" w:after="100"/>
      </w:pPr>
      <w:r>
        <w:rPr>
          <w:b/>
          <w:bCs/>
          <w:color w:val="2D6A4F"/>
        </w:rPr>
        <w:t>The Supply Gap Risk</w:t>
      </w:r>
    </w:p>
    <w:p w14:paraId="6DB5984C" w14:textId="77777777" w:rsidR="00326246" w:rsidRDefault="00000000">
      <w:pPr>
        <w:spacing w:before="80" w:after="140"/>
        <w:jc w:val="both"/>
      </w:pPr>
      <w:r>
        <w:rPr>
          <w:color w:val="1A1A1A"/>
        </w:rPr>
        <w:t>The most dangerous transition risk: destructive industries contract faster than regenerative alternatives scale up, creating a supply gap. Food becomes scarcer before regenerative supply chains are established. Energy becomes more expensive before clean alternatives are fully deployed.</w:t>
      </w:r>
    </w:p>
    <w:p w14:paraId="6DB5984D" w14:textId="77777777" w:rsidR="00326246" w:rsidRDefault="00000000">
      <w:pPr>
        <w:spacing w:before="80" w:after="140"/>
        <w:jc w:val="both"/>
      </w:pPr>
      <w:r>
        <w:rPr>
          <w:color w:val="1A1A1A"/>
        </w:rPr>
        <w:t>This risk is real. It is the primary argument for a decade-long parallel phase before Gaia becomes legal tender. The parallel phase exists specifically to allow regenerative alternatives to reach sufficient scale before the transition pressure becomes acute. The sequencing is not arbitrary. It is calibrated to this risk.</w:t>
      </w:r>
    </w:p>
    <w:p w14:paraId="6DB5984E" w14:textId="77777777" w:rsidR="00326246" w:rsidRDefault="00326246">
      <w:pPr>
        <w:spacing w:after="160"/>
      </w:pPr>
    </w:p>
    <w:p w14:paraId="6DB5984F" w14:textId="77777777" w:rsidR="00326246" w:rsidRDefault="00000000">
      <w:pPr>
        <w:spacing w:before="240" w:after="100"/>
      </w:pPr>
      <w:r>
        <w:rPr>
          <w:b/>
          <w:bCs/>
          <w:color w:val="2D6A4F"/>
        </w:rPr>
        <w:t>The Political Resistance</w:t>
      </w:r>
    </w:p>
    <w:p w14:paraId="6DB59850" w14:textId="77777777" w:rsidR="00326246" w:rsidRDefault="00000000">
      <w:pPr>
        <w:spacing w:before="80" w:after="140"/>
        <w:jc w:val="both"/>
      </w:pPr>
      <w:r>
        <w:rPr>
          <w:color w:val="1A1A1A"/>
        </w:rPr>
        <w:t>The industries that face the highest costs under Gaia — fossil fuels, arms manufacturing, industrial agriculture — are also the most politically powerful. They will resist transition with every tool available: lobbying, legal challenge, political capture, and disinformation.</w:t>
      </w:r>
    </w:p>
    <w:p w14:paraId="6DB59851" w14:textId="77777777" w:rsidR="00326246" w:rsidRDefault="00000000">
      <w:pPr>
        <w:spacing w:before="80" w:after="140"/>
        <w:jc w:val="both"/>
      </w:pPr>
      <w:r>
        <w:rPr>
          <w:color w:val="1A1A1A"/>
        </w:rPr>
        <w:t>There is no design feature of Gaia that eliminates this resistance. It is managed through:</w:t>
      </w:r>
    </w:p>
    <w:p w14:paraId="6DB59852" w14:textId="77777777" w:rsidR="00326246" w:rsidRDefault="00000000">
      <w:pPr>
        <w:pStyle w:val="ListParagraph"/>
        <w:numPr>
          <w:ilvl w:val="0"/>
          <w:numId w:val="2"/>
        </w:numPr>
        <w:spacing w:before="70" w:after="70"/>
      </w:pPr>
      <w:r>
        <w:rPr>
          <w:color w:val="1A1A1A"/>
        </w:rPr>
        <w:t>The parallel phase — giving industries time to adapt before the pressure becomes existential</w:t>
      </w:r>
    </w:p>
    <w:p w14:paraId="6DB59853" w14:textId="77777777" w:rsidR="00326246" w:rsidRDefault="00000000">
      <w:pPr>
        <w:pStyle w:val="ListParagraph"/>
        <w:numPr>
          <w:ilvl w:val="0"/>
          <w:numId w:val="2"/>
        </w:numPr>
        <w:spacing w:before="70" w:after="70"/>
      </w:pPr>
      <w:r>
        <w:rPr>
          <w:color w:val="1A1A1A"/>
        </w:rPr>
        <w:t>The worker protection mechanisms — removing the political argument that transition harms ordinary workers</w:t>
      </w:r>
    </w:p>
    <w:p w14:paraId="6DB59854" w14:textId="77777777" w:rsidR="00326246" w:rsidRDefault="00000000">
      <w:pPr>
        <w:pStyle w:val="ListParagraph"/>
        <w:numPr>
          <w:ilvl w:val="0"/>
          <w:numId w:val="2"/>
        </w:numPr>
        <w:spacing w:before="70" w:after="70"/>
      </w:pPr>
      <w:r>
        <w:rPr>
          <w:color w:val="1A1A1A"/>
        </w:rPr>
        <w:t>The store of value argument — making early adoption financially attractive enough to create a pro-Gaia constituency among investors and businesses</w:t>
      </w:r>
    </w:p>
    <w:p w14:paraId="6DB59855" w14:textId="77777777" w:rsidR="00326246" w:rsidRDefault="00000000">
      <w:pPr>
        <w:pStyle w:val="ListParagraph"/>
        <w:numPr>
          <w:ilvl w:val="0"/>
          <w:numId w:val="2"/>
        </w:numPr>
        <w:spacing w:before="70" w:after="70"/>
      </w:pPr>
      <w:r>
        <w:rPr>
          <w:color w:val="1A1A1A"/>
        </w:rPr>
        <w:t>The climate cost argument — as ecological collapse costs mount, the political case for resistance weakens</w:t>
      </w:r>
    </w:p>
    <w:p w14:paraId="6DB59856" w14:textId="77777777" w:rsidR="00326246" w:rsidRDefault="00326246">
      <w:pPr>
        <w:spacing w:after="320"/>
      </w:pPr>
    </w:p>
    <w:tbl>
      <w:tblPr>
        <w:tblW w:w="90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858" w14:textId="77777777">
        <w:tblPrEx>
          <w:tblCellMar>
            <w:top w:w="0" w:type="dxa"/>
            <w:bottom w:w="0" w:type="dxa"/>
          </w:tblCellMar>
        </w:tblPrEx>
        <w:tc>
          <w:tcPr>
            <w:tcW w:w="0" w:type="auto"/>
            <w:tcBorders>
              <w:top w:val="thick" w:sz="8" w:space="0" w:color="D4A017"/>
              <w:left w:val="thick" w:sz="8" w:space="0" w:color="D4A017"/>
              <w:bottom w:val="thick" w:sz="8" w:space="0" w:color="D4A017"/>
              <w:right w:val="thick" w:sz="8" w:space="0" w:color="D4A017"/>
            </w:tcBorders>
            <w:shd w:val="clear" w:color="auto" w:fill="FEF9E7"/>
            <w:tcMar>
              <w:top w:w="120" w:type="dxa"/>
              <w:left w:w="180" w:type="dxa"/>
              <w:bottom w:w="120" w:type="dxa"/>
              <w:right w:w="180" w:type="dxa"/>
            </w:tcMar>
          </w:tcPr>
          <w:p w14:paraId="6DB59857" w14:textId="77777777" w:rsidR="00326246" w:rsidRDefault="00000000">
            <w:r>
              <w:rPr>
                <w:color w:val="1A1A1A"/>
              </w:rPr>
              <w:t>The honest assessment of the transition: it will be economically painful in specific sectors and geographies, politically contested at every stage, and socially disruptive in ways that are difficult to fully predict. This is true of every significant monetary transition in history, including the transition from gold standard to fiat currency. The question is not whether the transition is painful. It is whether the destination justifies the pain. Given that the alternative is ecological collapse, it does.</w:t>
            </w:r>
          </w:p>
        </w:tc>
      </w:tr>
    </w:tbl>
    <w:p w14:paraId="6DB59859" w14:textId="77777777" w:rsidR="00326246" w:rsidRDefault="00326246">
      <w:pPr>
        <w:spacing w:after="320"/>
      </w:pPr>
    </w:p>
    <w:p w14:paraId="6DB5985A" w14:textId="77777777" w:rsidR="00326246" w:rsidRDefault="00326246">
      <w:pPr>
        <w:pBdr>
          <w:bottom w:val="single" w:sz="6" w:space="1" w:color="52B788"/>
        </w:pBdr>
        <w:spacing w:before="200" w:after="200"/>
      </w:pPr>
    </w:p>
    <w:p w14:paraId="6DB5985B" w14:textId="77777777" w:rsidR="00326246" w:rsidRDefault="00000000">
      <w:r>
        <w:br w:type="page"/>
      </w:r>
    </w:p>
    <w:p w14:paraId="6DB5985C" w14:textId="77777777" w:rsidR="00326246" w:rsidRDefault="00000000">
      <w:pPr>
        <w:pStyle w:val="Heading1"/>
      </w:pPr>
      <w:r>
        <w:t>Synthesis: The Full Picture</w:t>
      </w:r>
    </w:p>
    <w:p w14:paraId="6DB5985D" w14:textId="77777777" w:rsidR="00326246" w:rsidRDefault="00000000">
      <w:pPr>
        <w:spacing w:before="80" w:after="140"/>
        <w:jc w:val="both"/>
      </w:pPr>
      <w:r>
        <w:rPr>
          <w:color w:val="1A1A1A"/>
        </w:rPr>
        <w:t>Across eight dimensions of economic impact, the Gaia monetary mechanism produces a consistent directional transformation:</w:t>
      </w:r>
    </w:p>
    <w:p w14:paraId="6DB5985E" w14:textId="77777777" w:rsidR="00326246" w:rsidRDefault="00326246">
      <w:pPr>
        <w:spacing w:after="160"/>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31"/>
        <w:gridCol w:w="3262"/>
        <w:gridCol w:w="4007"/>
      </w:tblGrid>
      <w:tr w:rsidR="00326246" w14:paraId="6DB5986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1A1A1A"/>
            <w:tcMar>
              <w:top w:w="90" w:type="dxa"/>
              <w:left w:w="120" w:type="dxa"/>
              <w:bottom w:w="90" w:type="dxa"/>
              <w:right w:w="120" w:type="dxa"/>
            </w:tcMar>
          </w:tcPr>
          <w:p w14:paraId="6DB5985F" w14:textId="77777777" w:rsidR="00326246" w:rsidRDefault="00000000">
            <w:r>
              <w:rPr>
                <w:b/>
                <w:bCs/>
                <w:color w:val="FFFFFF"/>
                <w:sz w:val="19"/>
                <w:szCs w:val="19"/>
              </w:rPr>
              <w:t>Dimension</w:t>
            </w:r>
          </w:p>
        </w:tc>
        <w:tc>
          <w:tcPr>
            <w:tcW w:w="0" w:type="auto"/>
            <w:tcBorders>
              <w:top w:val="single" w:sz="1" w:space="0" w:color="CCCCCC"/>
              <w:left w:val="single" w:sz="1" w:space="0" w:color="CCCCCC"/>
              <w:bottom w:val="single" w:sz="1" w:space="0" w:color="CCCCCC"/>
              <w:right w:val="single" w:sz="1" w:space="0" w:color="CCCCCC"/>
            </w:tcBorders>
            <w:shd w:val="clear" w:color="auto" w:fill="C0392B"/>
            <w:tcMar>
              <w:top w:w="90" w:type="dxa"/>
              <w:left w:w="120" w:type="dxa"/>
              <w:bottom w:w="90" w:type="dxa"/>
              <w:right w:w="120" w:type="dxa"/>
            </w:tcMar>
          </w:tcPr>
          <w:p w14:paraId="6DB59860" w14:textId="77777777" w:rsidR="00326246" w:rsidRDefault="00000000">
            <w:r>
              <w:rPr>
                <w:b/>
                <w:bCs/>
                <w:color w:val="FFFFFF"/>
                <w:sz w:val="19"/>
                <w:szCs w:val="19"/>
              </w:rPr>
              <w:t>Today’s System</w:t>
            </w:r>
          </w:p>
        </w:tc>
        <w:tc>
          <w:tcPr>
            <w:tcW w:w="0" w:type="auto"/>
            <w:tcBorders>
              <w:top w:val="single" w:sz="1" w:space="0" w:color="CCCCCC"/>
              <w:left w:val="single" w:sz="1" w:space="0" w:color="CCCCCC"/>
              <w:bottom w:val="single" w:sz="1" w:space="0" w:color="CCCCCC"/>
              <w:right w:val="single" w:sz="1" w:space="0" w:color="CCCCCC"/>
            </w:tcBorders>
            <w:shd w:val="clear" w:color="auto" w:fill="2D6A4F"/>
            <w:tcMar>
              <w:top w:w="90" w:type="dxa"/>
              <w:left w:w="120" w:type="dxa"/>
              <w:bottom w:w="90" w:type="dxa"/>
              <w:right w:w="120" w:type="dxa"/>
            </w:tcMar>
          </w:tcPr>
          <w:p w14:paraId="6DB59861" w14:textId="77777777" w:rsidR="00326246" w:rsidRDefault="00000000">
            <w:r>
              <w:rPr>
                <w:b/>
                <w:bCs/>
                <w:color w:val="FFFFFF"/>
                <w:sz w:val="19"/>
                <w:szCs w:val="19"/>
              </w:rPr>
              <w:t>Mature Gaia Economy</w:t>
            </w:r>
          </w:p>
        </w:tc>
      </w:tr>
      <w:tr w:rsidR="00326246" w14:paraId="6DB5986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863" w14:textId="77777777" w:rsidR="00326246" w:rsidRDefault="00000000">
            <w:r>
              <w:rPr>
                <w:b/>
                <w:bCs/>
                <w:color w:val="1A1A1A"/>
                <w:sz w:val="18"/>
                <w:szCs w:val="18"/>
              </w:rPr>
              <w:t>Money supply</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864" w14:textId="77777777" w:rsidR="00326246" w:rsidRDefault="00000000">
            <w:r>
              <w:rPr>
                <w:color w:val="C0392B"/>
                <w:sz w:val="18"/>
                <w:szCs w:val="18"/>
              </w:rPr>
              <w:t>Grows through debt, disconnected from reality</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865" w14:textId="77777777" w:rsidR="00326246" w:rsidRDefault="00000000">
            <w:r>
              <w:rPr>
                <w:color w:val="2D6A4F"/>
                <w:sz w:val="18"/>
                <w:szCs w:val="18"/>
              </w:rPr>
              <w:t>Grows with verified planetary health</w:t>
            </w:r>
          </w:p>
        </w:tc>
      </w:tr>
      <w:tr w:rsidR="00326246" w14:paraId="6DB5986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867" w14:textId="77777777" w:rsidR="00326246" w:rsidRDefault="00000000">
            <w:r>
              <w:rPr>
                <w:b/>
                <w:bCs/>
                <w:color w:val="1A1A1A"/>
                <w:sz w:val="18"/>
                <w:szCs w:val="18"/>
              </w:rPr>
              <w:t>Inflation</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868" w14:textId="77777777" w:rsidR="00326246" w:rsidRDefault="00000000">
            <w:r>
              <w:rPr>
                <w:color w:val="C0392B"/>
                <w:sz w:val="18"/>
                <w:szCs w:val="18"/>
              </w:rPr>
              <w:t>Purchasing power erosion — always bad</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869" w14:textId="77777777" w:rsidR="00326246" w:rsidRDefault="00000000">
            <w:r>
              <w:rPr>
                <w:color w:val="2D6A4F"/>
                <w:sz w:val="18"/>
                <w:szCs w:val="18"/>
              </w:rPr>
              <w:t>Planet healing faster than spending — good signal</w:t>
            </w:r>
          </w:p>
        </w:tc>
      </w:tr>
      <w:tr w:rsidR="00326246" w14:paraId="6DB5986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86B" w14:textId="77777777" w:rsidR="00326246" w:rsidRDefault="00000000">
            <w:r>
              <w:rPr>
                <w:b/>
                <w:bCs/>
                <w:color w:val="1A1A1A"/>
                <w:sz w:val="18"/>
                <w:szCs w:val="18"/>
              </w:rPr>
              <w:t>Deflation</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86C" w14:textId="77777777" w:rsidR="00326246" w:rsidRDefault="00000000">
            <w:r>
              <w:rPr>
                <w:color w:val="C0392B"/>
                <w:sz w:val="18"/>
                <w:szCs w:val="18"/>
              </w:rPr>
              <w:t>Economic depression, self-reinforcing</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86D" w14:textId="77777777" w:rsidR="00326246" w:rsidRDefault="00000000">
            <w:r>
              <w:rPr>
                <w:color w:val="2D6A4F"/>
                <w:sz w:val="18"/>
                <w:szCs w:val="18"/>
              </w:rPr>
              <w:t>Ecological damage signal, self-correcting</w:t>
            </w:r>
          </w:p>
        </w:tc>
      </w:tr>
      <w:tr w:rsidR="00326246" w14:paraId="6DB5987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86F" w14:textId="77777777" w:rsidR="00326246" w:rsidRDefault="00000000">
            <w:r>
              <w:rPr>
                <w:b/>
                <w:bCs/>
                <w:color w:val="1A1A1A"/>
                <w:sz w:val="18"/>
                <w:szCs w:val="18"/>
              </w:rPr>
              <w:t>Interest &amp; debt</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870" w14:textId="77777777" w:rsidR="00326246" w:rsidRDefault="00000000">
            <w:r>
              <w:rPr>
                <w:color w:val="C0392B"/>
                <w:sz w:val="18"/>
                <w:szCs w:val="18"/>
              </w:rPr>
              <w:t>Compound extraction, requires infinite growth</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871" w14:textId="77777777" w:rsidR="00326246" w:rsidRDefault="00000000">
            <w:r>
              <w:rPr>
                <w:color w:val="2D6A4F"/>
                <w:sz w:val="18"/>
                <w:szCs w:val="18"/>
              </w:rPr>
              <w:t>Demurrage incentivises deployment; no growth required</w:t>
            </w:r>
          </w:p>
        </w:tc>
      </w:tr>
      <w:tr w:rsidR="00326246" w14:paraId="6DB5987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873" w14:textId="77777777" w:rsidR="00326246" w:rsidRDefault="00000000">
            <w:r>
              <w:rPr>
                <w:b/>
                <w:bCs/>
                <w:color w:val="1A1A1A"/>
                <w:sz w:val="18"/>
                <w:szCs w:val="18"/>
              </w:rPr>
              <w:t>GDP &amp; growth</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874" w14:textId="77777777" w:rsidR="00326246" w:rsidRDefault="00000000">
            <w:r>
              <w:rPr>
                <w:color w:val="C0392B"/>
                <w:sz w:val="18"/>
                <w:szCs w:val="18"/>
              </w:rPr>
              <w:t>Measures destruction as progress</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875" w14:textId="77777777" w:rsidR="00326246" w:rsidRDefault="00000000">
            <w:r>
              <w:rPr>
                <w:color w:val="2D6A4F"/>
                <w:sz w:val="18"/>
                <w:szCs w:val="18"/>
              </w:rPr>
              <w:t>GPHI measures real health; growth is optional</w:t>
            </w:r>
          </w:p>
        </w:tc>
      </w:tr>
      <w:tr w:rsidR="00326246" w14:paraId="6DB5987A"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877" w14:textId="77777777" w:rsidR="00326246" w:rsidRDefault="00000000">
            <w:r>
              <w:rPr>
                <w:b/>
                <w:bCs/>
                <w:color w:val="1A1A1A"/>
                <w:sz w:val="18"/>
                <w:szCs w:val="18"/>
              </w:rPr>
              <w:t>Trade advantage</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878" w14:textId="77777777" w:rsidR="00326246" w:rsidRDefault="00000000">
            <w:r>
              <w:rPr>
                <w:color w:val="C0392B"/>
                <w:sz w:val="18"/>
                <w:szCs w:val="18"/>
              </w:rPr>
              <w:t>Low cost labour and capital</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879" w14:textId="77777777" w:rsidR="00326246" w:rsidRDefault="00000000">
            <w:r>
              <w:rPr>
                <w:color w:val="2D6A4F"/>
                <w:sz w:val="18"/>
                <w:szCs w:val="18"/>
              </w:rPr>
              <w:t>Ecological productivity and restoration capacity</w:t>
            </w:r>
          </w:p>
        </w:tc>
      </w:tr>
      <w:tr w:rsidR="00326246" w14:paraId="6DB5987E"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87B" w14:textId="77777777" w:rsidR="00326246" w:rsidRDefault="00000000">
            <w:r>
              <w:rPr>
                <w:b/>
                <w:bCs/>
                <w:color w:val="1A1A1A"/>
                <w:sz w:val="18"/>
                <w:szCs w:val="18"/>
              </w:rPr>
              <w:t>Employment</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87C" w14:textId="77777777" w:rsidR="00326246" w:rsidRDefault="00000000">
            <w:r>
              <w:rPr>
                <w:color w:val="C0392B"/>
                <w:sz w:val="18"/>
                <w:szCs w:val="18"/>
              </w:rPr>
              <w:t>Concentrated in extraction and finance</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87D" w14:textId="77777777" w:rsidR="00326246" w:rsidRDefault="00000000">
            <w:r>
              <w:rPr>
                <w:color w:val="2D6A4F"/>
                <w:sz w:val="18"/>
                <w:szCs w:val="18"/>
              </w:rPr>
              <w:t>Distributed in restoration, care, and clean production</w:t>
            </w:r>
          </w:p>
        </w:tc>
      </w:tr>
      <w:tr w:rsidR="00326246" w14:paraId="6DB59882"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0F0F0"/>
            <w:tcMar>
              <w:top w:w="70" w:type="dxa"/>
              <w:left w:w="120" w:type="dxa"/>
              <w:bottom w:w="70" w:type="dxa"/>
              <w:right w:w="120" w:type="dxa"/>
            </w:tcMar>
          </w:tcPr>
          <w:p w14:paraId="6DB5987F" w14:textId="77777777" w:rsidR="00326246" w:rsidRDefault="00000000">
            <w:r>
              <w:rPr>
                <w:b/>
                <w:bCs/>
                <w:color w:val="1A1A1A"/>
                <w:sz w:val="18"/>
                <w:szCs w:val="18"/>
              </w:rPr>
              <w:t>Wealth distribution</w:t>
            </w:r>
          </w:p>
        </w:tc>
        <w:tc>
          <w:tcPr>
            <w:tcW w:w="0" w:type="auto"/>
            <w:tcBorders>
              <w:top w:val="single" w:sz="1" w:space="0" w:color="CCCCCC"/>
              <w:left w:val="single" w:sz="1" w:space="0" w:color="CCCCCC"/>
              <w:bottom w:val="single" w:sz="1" w:space="0" w:color="CCCCCC"/>
              <w:right w:val="single" w:sz="1" w:space="0" w:color="CCCCCC"/>
            </w:tcBorders>
            <w:shd w:val="clear" w:color="auto" w:fill="F5C6C0"/>
            <w:tcMar>
              <w:top w:w="70" w:type="dxa"/>
              <w:left w:w="120" w:type="dxa"/>
              <w:bottom w:w="70" w:type="dxa"/>
              <w:right w:w="120" w:type="dxa"/>
            </w:tcMar>
          </w:tcPr>
          <w:p w14:paraId="6DB59880" w14:textId="77777777" w:rsidR="00326246" w:rsidRDefault="00000000">
            <w:r>
              <w:rPr>
                <w:color w:val="C0392B"/>
                <w:sz w:val="18"/>
                <w:szCs w:val="18"/>
              </w:rPr>
              <w:t>Concentrates through compound interest</w:t>
            </w:r>
          </w:p>
        </w:tc>
        <w:tc>
          <w:tcPr>
            <w:tcW w:w="0" w:type="auto"/>
            <w:tcBorders>
              <w:top w:val="single" w:sz="1" w:space="0" w:color="CCCCCC"/>
              <w:left w:val="single" w:sz="1" w:space="0" w:color="CCCCCC"/>
              <w:bottom w:val="single" w:sz="1" w:space="0" w:color="CCCCCC"/>
              <w:right w:val="single" w:sz="1" w:space="0" w:color="CCCCCC"/>
            </w:tcBorders>
            <w:shd w:val="clear" w:color="auto" w:fill="B7E4C7"/>
            <w:tcMar>
              <w:top w:w="70" w:type="dxa"/>
              <w:left w:w="120" w:type="dxa"/>
              <w:bottom w:w="70" w:type="dxa"/>
              <w:right w:w="120" w:type="dxa"/>
            </w:tcMar>
          </w:tcPr>
          <w:p w14:paraId="6DB59881" w14:textId="77777777" w:rsidR="00326246" w:rsidRDefault="00000000">
            <w:r>
              <w:rPr>
                <w:color w:val="2D6A4F"/>
                <w:sz w:val="18"/>
                <w:szCs w:val="18"/>
              </w:rPr>
              <w:t>Disperses through demurrage and ecological dividend</w:t>
            </w:r>
          </w:p>
        </w:tc>
      </w:tr>
      <w:tr w:rsidR="00326246" w14:paraId="6DB59886" w14:textId="77777777">
        <w:tblPrEx>
          <w:tblCellMar>
            <w:top w:w="0" w:type="dxa"/>
            <w:bottom w:w="0" w:type="dxa"/>
          </w:tblCellMar>
        </w:tblPrEx>
        <w:tc>
          <w:tcPr>
            <w:tcW w:w="0" w:type="auto"/>
            <w:tcBorders>
              <w:top w:val="single" w:sz="1" w:space="0" w:color="CCCCCC"/>
              <w:left w:val="single" w:sz="1" w:space="0" w:color="CCCCCC"/>
              <w:bottom w:val="single" w:sz="1" w:space="0" w:color="CCCCCC"/>
              <w:right w:val="single" w:sz="1" w:space="0" w:color="CCCCCC"/>
            </w:tcBorders>
            <w:shd w:val="clear" w:color="auto" w:fill="F8F8F8"/>
            <w:tcMar>
              <w:top w:w="70" w:type="dxa"/>
              <w:left w:w="120" w:type="dxa"/>
              <w:bottom w:w="70" w:type="dxa"/>
              <w:right w:w="120" w:type="dxa"/>
            </w:tcMar>
          </w:tcPr>
          <w:p w14:paraId="6DB59883" w14:textId="77777777" w:rsidR="00326246" w:rsidRDefault="00000000">
            <w:r>
              <w:rPr>
                <w:b/>
                <w:bCs/>
                <w:color w:val="1A1A1A"/>
                <w:sz w:val="18"/>
                <w:szCs w:val="18"/>
              </w:rPr>
              <w:t>Transition</w:t>
            </w:r>
          </w:p>
        </w:tc>
        <w:tc>
          <w:tcPr>
            <w:tcW w:w="0" w:type="auto"/>
            <w:tcBorders>
              <w:top w:val="single" w:sz="1" w:space="0" w:color="CCCCCC"/>
              <w:left w:val="single" w:sz="1" w:space="0" w:color="CCCCCC"/>
              <w:bottom w:val="single" w:sz="1" w:space="0" w:color="CCCCCC"/>
              <w:right w:val="single" w:sz="1" w:space="0" w:color="CCCCCC"/>
            </w:tcBorders>
            <w:shd w:val="clear" w:color="auto" w:fill="FDECEA"/>
            <w:tcMar>
              <w:top w:w="70" w:type="dxa"/>
              <w:left w:w="120" w:type="dxa"/>
              <w:bottom w:w="70" w:type="dxa"/>
              <w:right w:w="120" w:type="dxa"/>
            </w:tcMar>
          </w:tcPr>
          <w:p w14:paraId="6DB59884" w14:textId="77777777" w:rsidR="00326246" w:rsidRDefault="00000000">
            <w:r>
              <w:rPr>
                <w:color w:val="C0392B"/>
                <w:sz w:val="18"/>
                <w:szCs w:val="18"/>
              </w:rPr>
              <w:t>N/A (status quo)</w:t>
            </w:r>
          </w:p>
        </w:tc>
        <w:tc>
          <w:tcPr>
            <w:tcW w:w="0" w:type="auto"/>
            <w:tcBorders>
              <w:top w:val="single" w:sz="1" w:space="0" w:color="CCCCCC"/>
              <w:left w:val="single" w:sz="1" w:space="0" w:color="CCCCCC"/>
              <w:bottom w:val="single" w:sz="1" w:space="0" w:color="CCCCCC"/>
              <w:right w:val="single" w:sz="1" w:space="0" w:color="CCCCCC"/>
            </w:tcBorders>
            <w:shd w:val="clear" w:color="auto" w:fill="D8F3DC"/>
            <w:tcMar>
              <w:top w:w="70" w:type="dxa"/>
              <w:left w:w="120" w:type="dxa"/>
              <w:bottom w:w="70" w:type="dxa"/>
              <w:right w:w="120" w:type="dxa"/>
            </w:tcMar>
          </w:tcPr>
          <w:p w14:paraId="6DB59885" w14:textId="77777777" w:rsidR="00326246" w:rsidRDefault="00000000">
            <w:r>
              <w:rPr>
                <w:color w:val="2D6A4F"/>
                <w:sz w:val="18"/>
                <w:szCs w:val="18"/>
              </w:rPr>
              <w:t>10–15 years of managed disruption, then structural stability</w:t>
            </w:r>
          </w:p>
        </w:tc>
      </w:tr>
    </w:tbl>
    <w:p w14:paraId="6DB59887" w14:textId="77777777" w:rsidR="00326246" w:rsidRDefault="00326246">
      <w:pPr>
        <w:spacing w:after="320"/>
      </w:pPr>
    </w:p>
    <w:p w14:paraId="6DB59888" w14:textId="77777777" w:rsidR="00326246" w:rsidRDefault="00000000">
      <w:pPr>
        <w:pStyle w:val="Heading2"/>
      </w:pPr>
      <w:r>
        <w:t>The Single Most Important Insight</w:t>
      </w:r>
    </w:p>
    <w:p w14:paraId="6DB59889" w14:textId="77777777" w:rsidR="00326246" w:rsidRDefault="00000000">
      <w:pPr>
        <w:spacing w:before="80" w:after="140"/>
        <w:jc w:val="both"/>
      </w:pPr>
      <w:r>
        <w:rPr>
          <w:color w:val="1A1A1A"/>
        </w:rPr>
        <w:t>After eight dimensions of analysis, one insight emerges as foundational to understanding what Gaia truly means for the global economy:</w:t>
      </w:r>
    </w:p>
    <w:p w14:paraId="6DB5988A" w14:textId="77777777" w:rsidR="00326246" w:rsidRDefault="00326246">
      <w:pPr>
        <w:spacing w:after="160"/>
      </w:pPr>
    </w:p>
    <w:tbl>
      <w:tblPr>
        <w:tblW w:w="900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0"/>
      </w:tblGrid>
      <w:tr w:rsidR="00326246" w14:paraId="6DB5988C" w14:textId="77777777">
        <w:tblPrEx>
          <w:tblCellMar>
            <w:top w:w="0" w:type="dxa"/>
            <w:bottom w:w="0" w:type="dxa"/>
          </w:tblCellMar>
        </w:tblPrEx>
        <w:tc>
          <w:tcPr>
            <w:tcW w:w="0" w:type="auto"/>
            <w:tcBorders>
              <w:top w:val="thick" w:sz="8" w:space="0" w:color="2D6A4F"/>
              <w:left w:val="thick" w:sz="8" w:space="0" w:color="2D6A4F"/>
              <w:bottom w:val="thick" w:sz="8" w:space="0" w:color="2D6A4F"/>
              <w:right w:val="thick" w:sz="8" w:space="0" w:color="2D6A4F"/>
            </w:tcBorders>
            <w:shd w:val="clear" w:color="auto" w:fill="2D6A4F"/>
            <w:tcMar>
              <w:top w:w="120" w:type="dxa"/>
              <w:left w:w="180" w:type="dxa"/>
              <w:bottom w:w="120" w:type="dxa"/>
              <w:right w:w="180" w:type="dxa"/>
            </w:tcMar>
          </w:tcPr>
          <w:p w14:paraId="6DB5988B" w14:textId="77777777" w:rsidR="00326246" w:rsidRDefault="00000000">
            <w:r>
              <w:rPr>
                <w:color w:val="FFFFFF"/>
              </w:rPr>
              <w:t>In today’s system, the economy and the planet are in conflict. Economic growth damages the planet. Protecting the planet slows the economy. Every climate policy is a trade-off between growth and ecology.  Under Gaia, this conflict is structurally eliminated. The economy cannot grow without the planet healing. The planet cannot heal without the economy growing. They are the same process, expressed in the same currency, measured by the same metric.  This is not an aspiration. It is an architectural fact of the monetary design.</w:t>
            </w:r>
          </w:p>
        </w:tc>
      </w:tr>
    </w:tbl>
    <w:p w14:paraId="6DB5988D" w14:textId="77777777" w:rsidR="00326246" w:rsidRDefault="00326246">
      <w:pPr>
        <w:spacing w:after="320"/>
      </w:pPr>
    </w:p>
    <w:p w14:paraId="6DB5988E" w14:textId="77777777" w:rsidR="00326246" w:rsidRDefault="00000000">
      <w:pPr>
        <w:pStyle w:val="Heading2"/>
      </w:pPr>
      <w:r>
        <w:t>The Final Honest Question</w:t>
      </w:r>
    </w:p>
    <w:p w14:paraId="6DB5988F" w14:textId="77777777" w:rsidR="00326246" w:rsidRDefault="00000000">
      <w:pPr>
        <w:spacing w:before="80" w:after="140"/>
        <w:jc w:val="both"/>
      </w:pPr>
      <w:r>
        <w:rPr>
          <w:color w:val="1A1A1A"/>
        </w:rPr>
        <w:t>Can a monetary system this different from everything that exists actually be implemented at global scale?</w:t>
      </w:r>
    </w:p>
    <w:p w14:paraId="6DB59890" w14:textId="77777777" w:rsidR="00326246" w:rsidRDefault="00000000">
      <w:pPr>
        <w:spacing w:before="80" w:after="140"/>
        <w:jc w:val="both"/>
      </w:pPr>
      <w:r>
        <w:rPr>
          <w:color w:val="1A1A1A"/>
        </w:rPr>
        <w:t>The honest answer: we do not know with certainty. No monetary system of this type has ever been built. The history of monetary innovation is full of good ideas that failed in implementation and bad ideas that succeeded through political force.</w:t>
      </w:r>
    </w:p>
    <w:p w14:paraId="6DB59891" w14:textId="77777777" w:rsidR="00326246" w:rsidRDefault="00000000">
      <w:pPr>
        <w:spacing w:before="80" w:after="140"/>
        <w:jc w:val="both"/>
      </w:pPr>
      <w:r>
        <w:rPr>
          <w:color w:val="1A1A1A"/>
        </w:rPr>
        <w:t>What we know:</w:t>
      </w:r>
    </w:p>
    <w:p w14:paraId="6DB59892" w14:textId="77777777" w:rsidR="00326246" w:rsidRDefault="00000000">
      <w:pPr>
        <w:pStyle w:val="ListParagraph"/>
        <w:numPr>
          <w:ilvl w:val="0"/>
          <w:numId w:val="2"/>
        </w:numPr>
        <w:spacing w:before="70" w:after="70"/>
      </w:pPr>
      <w:r>
        <w:rPr>
          <w:color w:val="1A1A1A"/>
        </w:rPr>
        <w:t>The technology to implement Gaia exists today</w:t>
      </w:r>
    </w:p>
    <w:p w14:paraId="6DB59893" w14:textId="77777777" w:rsidR="00326246" w:rsidRDefault="00000000">
      <w:pPr>
        <w:pStyle w:val="ListParagraph"/>
        <w:numPr>
          <w:ilvl w:val="0"/>
          <w:numId w:val="2"/>
        </w:numPr>
        <w:spacing w:before="70" w:after="70"/>
      </w:pPr>
      <w:r>
        <w:rPr>
          <w:color w:val="1A1A1A"/>
        </w:rPr>
        <w:t>The measurement infrastructure — satellite sensing, distributed ledgers, ecological monitoring — is available</w:t>
      </w:r>
    </w:p>
    <w:p w14:paraId="6DB59894" w14:textId="77777777" w:rsidR="00326246" w:rsidRDefault="00000000">
      <w:pPr>
        <w:pStyle w:val="ListParagraph"/>
        <w:numPr>
          <w:ilvl w:val="0"/>
          <w:numId w:val="2"/>
        </w:numPr>
        <w:spacing w:before="70" w:after="70"/>
      </w:pPr>
      <w:r>
        <w:rPr>
          <w:color w:val="1A1A1A"/>
        </w:rPr>
        <w:t>The adoption logic — financial self-interest aligned with ecological health — is sound</w:t>
      </w:r>
    </w:p>
    <w:p w14:paraId="6DB59895" w14:textId="77777777" w:rsidR="00326246" w:rsidRDefault="00000000">
      <w:pPr>
        <w:pStyle w:val="ListParagraph"/>
        <w:numPr>
          <w:ilvl w:val="0"/>
          <w:numId w:val="2"/>
        </w:numPr>
        <w:spacing w:before="70" w:after="70"/>
      </w:pPr>
      <w:r>
        <w:rPr>
          <w:color w:val="1A1A1A"/>
        </w:rPr>
        <w:t>The alternative — continuing the current system until ecological collapse forces a reset — is certain to be worse</w:t>
      </w:r>
    </w:p>
    <w:p w14:paraId="6DB59896" w14:textId="77777777" w:rsidR="00326246" w:rsidRDefault="00326246">
      <w:pPr>
        <w:spacing w:after="160"/>
      </w:pPr>
    </w:p>
    <w:p w14:paraId="6DB59897" w14:textId="77777777" w:rsidR="00326246" w:rsidRDefault="00000000">
      <w:pPr>
        <w:pBdr>
          <w:left w:val="thick" w:sz="12" w:space="10" w:color="52B788"/>
        </w:pBdr>
        <w:spacing w:before="200" w:after="200"/>
        <w:ind w:left="720" w:right="720"/>
      </w:pPr>
      <w:r>
        <w:rPr>
          <w:i/>
          <w:iCs/>
          <w:color w:val="444444"/>
        </w:rPr>
        <w:t>If you believe the planet will heal and we will survive — Gaia will make you wealthy. The converse is also true: if enough people hold Gaia, the planet will heal, and humanity will survive. The belief and the mechanism are the same thing.</w:t>
      </w:r>
    </w:p>
    <w:p w14:paraId="6DB59898" w14:textId="77777777" w:rsidR="00326246" w:rsidRDefault="00326246">
      <w:pPr>
        <w:spacing w:after="320"/>
      </w:pPr>
    </w:p>
    <w:p w14:paraId="6DB59899" w14:textId="77777777" w:rsidR="00326246" w:rsidRDefault="00326246">
      <w:pPr>
        <w:pBdr>
          <w:bottom w:val="single" w:sz="6" w:space="1" w:color="52B788"/>
        </w:pBdr>
        <w:spacing w:before="200" w:after="200"/>
      </w:pPr>
    </w:p>
    <w:p w14:paraId="6DB5989A" w14:textId="77777777" w:rsidR="00326246" w:rsidRDefault="00326246">
      <w:pPr>
        <w:spacing w:after="160"/>
      </w:pPr>
    </w:p>
    <w:p w14:paraId="6DB5989B" w14:textId="77777777" w:rsidR="00326246" w:rsidRDefault="00000000">
      <w:pPr>
        <w:spacing w:before="80" w:after="140"/>
        <w:jc w:val="center"/>
      </w:pPr>
      <w:r>
        <w:rPr>
          <w:color w:val="888888"/>
          <w:sz w:val="18"/>
          <w:szCs w:val="18"/>
        </w:rPr>
        <w:t>Gaia — A Nature-Backed Monetary System  |  gaia-economy.org  |  2026</w:t>
      </w:r>
    </w:p>
    <w:sectPr w:rsidR="00326246">
      <w:footerReference w:type="default" r:id="rId7"/>
      <w:pgSz w:w="12240" w:h="15840"/>
      <w:pgMar w:top="1200" w:right="1200" w:bottom="1200" w:left="12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B32C4" w14:textId="77777777" w:rsidR="00D043A6" w:rsidRDefault="00D043A6">
      <w:r>
        <w:separator/>
      </w:r>
    </w:p>
  </w:endnote>
  <w:endnote w:type="continuationSeparator" w:id="0">
    <w:p w14:paraId="732791E6" w14:textId="77777777" w:rsidR="00D043A6" w:rsidRDefault="00D0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989C" w14:textId="052524FF" w:rsidR="00326246" w:rsidRDefault="00000000">
    <w:pPr>
      <w:jc w:val="center"/>
    </w:pPr>
    <w:r>
      <w:rPr>
        <w:color w:val="888888"/>
        <w:sz w:val="16"/>
        <w:szCs w:val="16"/>
      </w:rPr>
      <w:t xml:space="preserve">Gaia — Global Economic Impact  |  </w:t>
    </w:r>
    <w:r>
      <w:rPr>
        <w:color w:val="888888"/>
        <w:sz w:val="16"/>
        <w:szCs w:val="16"/>
      </w:rPr>
      <w:fldChar w:fldCharType="begin"/>
    </w:r>
    <w:r>
      <w:rPr>
        <w:color w:val="888888"/>
        <w:sz w:val="16"/>
        <w:szCs w:val="16"/>
      </w:rPr>
      <w:instrText>PAGE</w:instrText>
    </w:r>
    <w:r>
      <w:rPr>
        <w:color w:val="888888"/>
        <w:sz w:val="16"/>
        <w:szCs w:val="16"/>
      </w:rPr>
      <w:fldChar w:fldCharType="separate"/>
    </w:r>
    <w:r w:rsidR="00345D2B">
      <w:rPr>
        <w:noProof/>
        <w:color w:val="888888"/>
        <w:sz w:val="16"/>
        <w:szCs w:val="16"/>
      </w:rPr>
      <w:t>1</w:t>
    </w:r>
    <w:r>
      <w:rPr>
        <w:color w:val="888888"/>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F11A1" w14:textId="77777777" w:rsidR="00D043A6" w:rsidRDefault="00D043A6">
      <w:r>
        <w:separator/>
      </w:r>
    </w:p>
  </w:footnote>
  <w:footnote w:type="continuationSeparator" w:id="0">
    <w:p w14:paraId="51586ECE" w14:textId="77777777" w:rsidR="00D043A6" w:rsidRDefault="00D0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D4275"/>
    <w:multiLevelType w:val="hybridMultilevel"/>
    <w:tmpl w:val="676C3A12"/>
    <w:lvl w:ilvl="0" w:tplc="2210112E">
      <w:start w:val="1"/>
      <w:numFmt w:val="bullet"/>
      <w:lvlText w:val="●"/>
      <w:lvlJc w:val="left"/>
      <w:pPr>
        <w:ind w:left="720" w:hanging="360"/>
      </w:pPr>
    </w:lvl>
    <w:lvl w:ilvl="1" w:tplc="6E541114">
      <w:start w:val="1"/>
      <w:numFmt w:val="bullet"/>
      <w:lvlText w:val="○"/>
      <w:lvlJc w:val="left"/>
      <w:pPr>
        <w:ind w:left="1440" w:hanging="360"/>
      </w:pPr>
    </w:lvl>
    <w:lvl w:ilvl="2" w:tplc="7A9ACDA8">
      <w:start w:val="1"/>
      <w:numFmt w:val="bullet"/>
      <w:lvlText w:val="■"/>
      <w:lvlJc w:val="left"/>
      <w:pPr>
        <w:ind w:left="2160" w:hanging="360"/>
      </w:pPr>
    </w:lvl>
    <w:lvl w:ilvl="3" w:tplc="1C24F568">
      <w:start w:val="1"/>
      <w:numFmt w:val="bullet"/>
      <w:lvlText w:val="●"/>
      <w:lvlJc w:val="left"/>
      <w:pPr>
        <w:ind w:left="2880" w:hanging="360"/>
      </w:pPr>
    </w:lvl>
    <w:lvl w:ilvl="4" w:tplc="4908094E">
      <w:start w:val="1"/>
      <w:numFmt w:val="bullet"/>
      <w:lvlText w:val="○"/>
      <w:lvlJc w:val="left"/>
      <w:pPr>
        <w:ind w:left="3600" w:hanging="360"/>
      </w:pPr>
    </w:lvl>
    <w:lvl w:ilvl="5" w:tplc="31BEBCD2">
      <w:start w:val="1"/>
      <w:numFmt w:val="bullet"/>
      <w:lvlText w:val="■"/>
      <w:lvlJc w:val="left"/>
      <w:pPr>
        <w:ind w:left="4320" w:hanging="360"/>
      </w:pPr>
    </w:lvl>
    <w:lvl w:ilvl="6" w:tplc="3FC26BA6">
      <w:start w:val="1"/>
      <w:numFmt w:val="bullet"/>
      <w:lvlText w:val="●"/>
      <w:lvlJc w:val="left"/>
      <w:pPr>
        <w:ind w:left="5040" w:hanging="360"/>
      </w:pPr>
    </w:lvl>
    <w:lvl w:ilvl="7" w:tplc="16B69EBC">
      <w:start w:val="1"/>
      <w:numFmt w:val="bullet"/>
      <w:lvlText w:val="●"/>
      <w:lvlJc w:val="left"/>
      <w:pPr>
        <w:ind w:left="5760" w:hanging="360"/>
      </w:pPr>
    </w:lvl>
    <w:lvl w:ilvl="8" w:tplc="14FC7DEC">
      <w:start w:val="1"/>
      <w:numFmt w:val="bullet"/>
      <w:lvlText w:val="●"/>
      <w:lvlJc w:val="left"/>
      <w:pPr>
        <w:ind w:left="6480" w:hanging="360"/>
      </w:pPr>
    </w:lvl>
  </w:abstractNum>
  <w:abstractNum w:abstractNumId="1" w15:restartNumberingAfterBreak="0">
    <w:nsid w:val="6C640452"/>
    <w:multiLevelType w:val="hybridMultilevel"/>
    <w:tmpl w:val="F1EA5470"/>
    <w:lvl w:ilvl="0" w:tplc="B03EBEA0">
      <w:start w:val="1"/>
      <w:numFmt w:val="bullet"/>
      <w:lvlText w:val="•"/>
      <w:lvlJc w:val="left"/>
      <w:pPr>
        <w:ind w:left="600" w:hanging="300"/>
      </w:pPr>
    </w:lvl>
    <w:lvl w:ilvl="1" w:tplc="AAA27AF0">
      <w:numFmt w:val="decimal"/>
      <w:lvlText w:val=""/>
      <w:lvlJc w:val="left"/>
    </w:lvl>
    <w:lvl w:ilvl="2" w:tplc="DA0EE160">
      <w:numFmt w:val="decimal"/>
      <w:lvlText w:val=""/>
      <w:lvlJc w:val="left"/>
    </w:lvl>
    <w:lvl w:ilvl="3" w:tplc="E2C6780E">
      <w:numFmt w:val="decimal"/>
      <w:lvlText w:val=""/>
      <w:lvlJc w:val="left"/>
    </w:lvl>
    <w:lvl w:ilvl="4" w:tplc="55505DD2">
      <w:numFmt w:val="decimal"/>
      <w:lvlText w:val=""/>
      <w:lvlJc w:val="left"/>
    </w:lvl>
    <w:lvl w:ilvl="5" w:tplc="B6BE4A14">
      <w:numFmt w:val="decimal"/>
      <w:lvlText w:val=""/>
      <w:lvlJc w:val="left"/>
    </w:lvl>
    <w:lvl w:ilvl="6" w:tplc="60B22422">
      <w:numFmt w:val="decimal"/>
      <w:lvlText w:val=""/>
      <w:lvlJc w:val="left"/>
    </w:lvl>
    <w:lvl w:ilvl="7" w:tplc="7422ACCA">
      <w:numFmt w:val="decimal"/>
      <w:lvlText w:val=""/>
      <w:lvlJc w:val="left"/>
    </w:lvl>
    <w:lvl w:ilvl="8" w:tplc="4DA412AA">
      <w:numFmt w:val="decimal"/>
      <w:lvlText w:val=""/>
      <w:lvlJc w:val="left"/>
    </w:lvl>
  </w:abstractNum>
  <w:num w:numId="1" w16cid:durableId="1345326821">
    <w:abstractNumId w:val="0"/>
    <w:lvlOverride w:ilvl="0">
      <w:startOverride w:val="1"/>
    </w:lvlOverride>
  </w:num>
  <w:num w:numId="2" w16cid:durableId="4464604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246"/>
    <w:rsid w:val="00326246"/>
    <w:rsid w:val="00345D2B"/>
    <w:rsid w:val="00B413B8"/>
    <w:rsid w:val="00D04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59693"/>
  <w15:docId w15:val="{74904FA1-DA1F-4B75-8A00-6B74B568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00"/>
      <w:outlineLvl w:val="0"/>
    </w:pPr>
    <w:rPr>
      <w:b/>
      <w:bCs/>
      <w:color w:val="2D6A4F"/>
      <w:sz w:val="36"/>
      <w:szCs w:val="36"/>
    </w:rPr>
  </w:style>
  <w:style w:type="paragraph" w:styleId="Heading2">
    <w:name w:val="heading 2"/>
    <w:uiPriority w:val="9"/>
    <w:unhideWhenUsed/>
    <w:qFormat/>
    <w:pPr>
      <w:spacing w:before="320" w:after="140"/>
      <w:outlineLvl w:val="1"/>
    </w:pPr>
    <w:rPr>
      <w:b/>
      <w:bCs/>
      <w:color w:val="1A1A1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4544</Words>
  <Characters>27224</Characters>
  <Application>Microsoft Office Word</Application>
  <DocSecurity>0</DocSecurity>
  <Lines>604</Lines>
  <Paragraphs>311</Paragraphs>
  <ScaleCrop>false</ScaleCrop>
  <Company/>
  <LinksUpToDate>false</LinksUpToDate>
  <CharactersWithSpaces>31457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Carlo Toluzzi</cp:lastModifiedBy>
  <cp:revision>2</cp:revision>
  <dcterms:created xsi:type="dcterms:W3CDTF">2026-06-28T18:28:00Z</dcterms:created>
  <dcterms:modified xsi:type="dcterms:W3CDTF">2026-06-28T18:29:00Z</dcterms:modified>
</cp:coreProperties>
</file>